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3BB29BC2" w:rsidR="0016385D" w:rsidRPr="00075EA6" w:rsidRDefault="00395B4D" w:rsidP="00D30640">
      <w:pPr>
        <w:pStyle w:val="PaperTitle"/>
        <w:spacing w:before="0"/>
        <w:rPr>
          <w:b w:val="0"/>
          <w:bCs/>
          <w:sz w:val="24"/>
          <w:szCs w:val="24"/>
        </w:rPr>
      </w:pPr>
      <w:bookmarkStart w:id="0" w:name="_GoBack"/>
      <w:r w:rsidRPr="00395B4D">
        <w:t>A Scalable Remote Laboratory System for Waveform Generation Using Virtual Instrumentation</w:t>
      </w:r>
      <w:r w:rsidR="00A90413" w:rsidRPr="00075EA6">
        <w:br/>
      </w:r>
    </w:p>
    <w:p w14:paraId="548D96A3" w14:textId="39ACC2B0" w:rsidR="00C14B14" w:rsidRDefault="003C4C2C" w:rsidP="2F830975">
      <w:pPr>
        <w:pStyle w:val="AuthorName"/>
        <w:rPr>
          <w:sz w:val="20"/>
          <w:lang w:val="en-GB" w:eastAsia="en-GB"/>
        </w:rPr>
      </w:pPr>
      <w:proofErr w:type="spellStart"/>
      <w:r w:rsidRPr="003C4C2C">
        <w:t>Niket</w:t>
      </w:r>
      <w:proofErr w:type="spellEnd"/>
      <w:r w:rsidRPr="003C4C2C">
        <w:t xml:space="preserve"> Amoda</w:t>
      </w:r>
      <w:r w:rsidR="00C203C9">
        <w:rPr>
          <w:vertAlign w:val="superscript"/>
        </w:rPr>
        <w:t>1,a</w:t>
      </w:r>
      <w:r w:rsidRPr="003C4C2C">
        <w:t xml:space="preserve">, </w:t>
      </w:r>
      <w:proofErr w:type="spellStart"/>
      <w:r w:rsidRPr="003C4C2C">
        <w:t>Lochan</w:t>
      </w:r>
      <w:proofErr w:type="spellEnd"/>
      <w:r w:rsidRPr="003C4C2C">
        <w:t xml:space="preserve"> Jolly</w:t>
      </w:r>
      <w:r w:rsidR="00C203C9" w:rsidRPr="00C203C9">
        <w:rPr>
          <w:vertAlign w:val="superscript"/>
        </w:rPr>
        <w:t>2</w:t>
      </w:r>
      <w:r w:rsidR="0063520A" w:rsidRPr="0063520A">
        <w:rPr>
          <w:vertAlign w:val="superscript"/>
        </w:rPr>
        <w:t>,</w:t>
      </w:r>
      <w:r w:rsidR="00110574" w:rsidRPr="00110574">
        <w:rPr>
          <w:vertAlign w:val="superscript"/>
        </w:rPr>
        <w:t>b</w:t>
      </w:r>
      <w:r w:rsidRPr="003C4C2C">
        <w:t xml:space="preserve"> and </w:t>
      </w:r>
      <w:proofErr w:type="spellStart"/>
      <w:r w:rsidRPr="003C4C2C">
        <w:t>Arpit</w:t>
      </w:r>
      <w:proofErr w:type="spellEnd"/>
      <w:r w:rsidRPr="003C4C2C">
        <w:t xml:space="preserve"> </w:t>
      </w:r>
      <w:proofErr w:type="spellStart"/>
      <w:r w:rsidRPr="003C4C2C">
        <w:t>Rawankar</w:t>
      </w:r>
      <w:proofErr w:type="spellEnd"/>
      <w:r w:rsidR="00C203C9">
        <w:t xml:space="preserve"> </w:t>
      </w:r>
      <w:r w:rsidR="00C203C9" w:rsidRPr="00C203C9">
        <w:rPr>
          <w:vertAlign w:val="superscript"/>
        </w:rPr>
        <w:t>3,</w:t>
      </w:r>
      <w:r w:rsidR="00110574" w:rsidRPr="00C203C9">
        <w:rPr>
          <w:vertAlign w:val="superscript"/>
        </w:rPr>
        <w:t>c</w:t>
      </w:r>
      <w:r w:rsidR="0016385D">
        <w:br/>
      </w:r>
    </w:p>
    <w:p w14:paraId="606736A5" w14:textId="6CF3D773" w:rsidR="00110574" w:rsidRPr="00110574" w:rsidRDefault="009C3875" w:rsidP="00C14B14">
      <w:pPr>
        <w:pStyle w:val="AuthorAffiliation"/>
        <w:rPr>
          <w:iCs/>
          <w:lang w:val="en-GB" w:eastAsia="en-GB"/>
        </w:rPr>
      </w:pPr>
      <w:r w:rsidRPr="009C3875">
        <w:rPr>
          <w:iCs/>
          <w:vertAlign w:val="superscript"/>
          <w:lang w:val="en-GB" w:eastAsia="en-GB"/>
        </w:rPr>
        <w:t>1</w:t>
      </w:r>
      <w:r w:rsidR="00110574" w:rsidRPr="00110574">
        <w:rPr>
          <w:iCs/>
          <w:lang w:val="en-GB" w:eastAsia="en-GB"/>
        </w:rPr>
        <w:t xml:space="preserve">Department of Electronics &amp; Telecommunication Engineering, </w:t>
      </w:r>
    </w:p>
    <w:p w14:paraId="54B91F82" w14:textId="629A33FD" w:rsidR="00027428" w:rsidRDefault="00110574" w:rsidP="00C14B14">
      <w:pPr>
        <w:pStyle w:val="AuthorAffiliation"/>
        <w:rPr>
          <w:lang w:val="en-GB" w:eastAsia="en-GB"/>
        </w:rPr>
      </w:pPr>
      <w:r w:rsidRPr="00110574">
        <w:rPr>
          <w:lang w:val="en-GB" w:eastAsia="en-GB"/>
        </w:rPr>
        <w:t>College of Engineering and Technology, Mumbai, India</w:t>
      </w:r>
    </w:p>
    <w:p w14:paraId="771D6B6C" w14:textId="49DA936E" w:rsidR="00C14B14" w:rsidRPr="00075EA6" w:rsidRDefault="00C14B14" w:rsidP="00C14B14">
      <w:pPr>
        <w:pStyle w:val="AuthorAffiliation"/>
      </w:pPr>
    </w:p>
    <w:p w14:paraId="16335EAE" w14:textId="05C3B731" w:rsidR="0088787D" w:rsidRPr="009C3875" w:rsidRDefault="00C14B14" w:rsidP="0088787D">
      <w:pPr>
        <w:pStyle w:val="AuthorAffiliation"/>
        <w:rPr>
          <w:color w:val="0000FF"/>
        </w:rPr>
      </w:pPr>
      <w:r w:rsidRPr="00075EA6">
        <w:br/>
      </w:r>
      <w:r w:rsidR="009C3875">
        <w:rPr>
          <w:szCs w:val="28"/>
          <w:vertAlign w:val="superscript"/>
        </w:rPr>
        <w:t xml:space="preserve">a) </w:t>
      </w:r>
      <w:r w:rsidR="0088787D" w:rsidRPr="009C3875">
        <w:rPr>
          <w:color w:val="0000FF"/>
          <w:u w:val="single"/>
        </w:rPr>
        <w:t>niket.amoda@thakureducation.org</w:t>
      </w:r>
      <w:r w:rsidR="001D469C" w:rsidRPr="009C3875">
        <w:br/>
      </w:r>
      <w:r w:rsidR="003A5C85" w:rsidRPr="009C3875">
        <w:t>b)</w:t>
      </w:r>
      <w:hyperlink r:id="rId9" w:history="1">
        <w:r w:rsidR="0088787D" w:rsidRPr="009C3875">
          <w:rPr>
            <w:color w:val="0000FF"/>
            <w:u w:val="single"/>
          </w:rPr>
          <w:t>lochan.jolly@thakureducation.org</w:t>
        </w:r>
      </w:hyperlink>
    </w:p>
    <w:p w14:paraId="5E05E235" w14:textId="251C8A8D" w:rsidR="003A5C85" w:rsidRPr="009C3875" w:rsidRDefault="0088787D">
      <w:pPr>
        <w:pStyle w:val="AuthorEmail"/>
        <w:rPr>
          <w:u w:val="single"/>
        </w:rPr>
      </w:pPr>
      <w:r w:rsidRPr="009C3875">
        <w:rPr>
          <w:i/>
        </w:rPr>
        <w:t>c)</w:t>
      </w:r>
      <w:r w:rsidRPr="009C3875">
        <w:rPr>
          <w:i/>
          <w:color w:val="0000FF"/>
          <w:u w:val="single"/>
        </w:rPr>
        <w:t>arpit.rawankar@thakureducation.org</w:t>
      </w:r>
      <w:r w:rsidR="003A5C85" w:rsidRPr="009C3875">
        <w:rPr>
          <w:u w:val="single"/>
        </w:rPr>
        <w:br/>
      </w:r>
    </w:p>
    <w:p w14:paraId="22C3F2A8" w14:textId="0791BB66" w:rsidR="0016385D" w:rsidRDefault="0016385D" w:rsidP="008746DA">
      <w:pPr>
        <w:pStyle w:val="Abstract"/>
      </w:pPr>
      <w:r w:rsidRPr="00075EA6">
        <w:rPr>
          <w:b/>
          <w:bCs/>
        </w:rPr>
        <w:t>Abstract.</w:t>
      </w:r>
      <w:r w:rsidRPr="00075EA6">
        <w:t xml:space="preserve"> </w:t>
      </w:r>
      <w:r w:rsidR="008746DA">
        <w:t>In Electronics and Telecommunication Engineering (ECE), gaining hands-on experience is just as important as understanding theory. However, traditional laboratories often come with limitations like fixed schedules, costly equipment, and restricted access. This paper introduces a practical solution</w:t>
      </w:r>
      <w:r w:rsidR="00AD3D20">
        <w:t xml:space="preserve"> </w:t>
      </w:r>
      <w:r w:rsidR="008746DA">
        <w:t>a remote laboratory system built using LabVIEW and integrated with VISA and SCPI protocols</w:t>
      </w:r>
      <w:r w:rsidR="00AD3D20">
        <w:t xml:space="preserve"> </w:t>
      </w:r>
      <w:r w:rsidR="008746DA">
        <w:t>that allows students to control real hardware such as Arbitrary Function Generators (AFGs) from virtually anywhere.</w:t>
      </w:r>
      <w:r w:rsidR="00B65A86">
        <w:t xml:space="preserve"> </w:t>
      </w:r>
      <w:r w:rsidR="008746DA">
        <w:t>The system supports multiple connection methods, including USB, LAN, and Wi-Fi, giving students the flexibility to access labs whether they’re on campus or learning remotely. Through this setup, learners can perform real-time experiments, generate signals, and analyze live data. Performance tests show that USB delivers the fastest response, LAN offers a good balance for shared remote access, and Wi-Fi enables mobility with slightly higher latency.</w:t>
      </w:r>
      <w:r w:rsidR="00B65A86">
        <w:t xml:space="preserve"> </w:t>
      </w:r>
      <w:r w:rsidR="008746DA">
        <w:t>When compared to simulation tools and earlier remote lab setups, the proposed system offers a more realistic and interactive learning experience. By bridging the gap between theory and real-world application, it helps students build both confidence and competence in working with electronic systems</w:t>
      </w:r>
      <w:r w:rsidR="00571234" w:rsidRPr="00571234">
        <w:t>.</w:t>
      </w:r>
    </w:p>
    <w:p w14:paraId="082C4E11" w14:textId="5FB5F734" w:rsidR="00984418" w:rsidRPr="00984418" w:rsidRDefault="00984418" w:rsidP="00406B19">
      <w:pPr>
        <w:spacing w:before="130" w:line="256" w:lineRule="auto"/>
        <w:ind w:left="289" w:right="2165"/>
        <w:jc w:val="both"/>
        <w:rPr>
          <w:i/>
          <w:sz w:val="18"/>
          <w:szCs w:val="18"/>
        </w:rPr>
      </w:pPr>
      <w:r w:rsidRPr="00984418">
        <w:rPr>
          <w:b/>
          <w:w w:val="110"/>
          <w:sz w:val="18"/>
          <w:szCs w:val="18"/>
        </w:rPr>
        <w:t>Keywords:</w:t>
      </w:r>
      <w:r w:rsidRPr="00984418">
        <w:rPr>
          <w:b/>
          <w:spacing w:val="1"/>
          <w:w w:val="110"/>
          <w:sz w:val="18"/>
          <w:szCs w:val="18"/>
        </w:rPr>
        <w:t xml:space="preserve"> </w:t>
      </w:r>
      <w:r w:rsidR="006F6F95" w:rsidRPr="006F6F95">
        <w:rPr>
          <w:i/>
          <w:w w:val="110"/>
          <w:sz w:val="18"/>
          <w:szCs w:val="18"/>
        </w:rPr>
        <w:t>Remote Lab, LabVIEW, Virtual Instrumentation, AFG3022B, Engineering Education, USB, LAN, Wi-Fi, VISA, Real-time Waveform Generation.</w:t>
      </w:r>
    </w:p>
    <w:p w14:paraId="762DA7DA" w14:textId="0B79FC19" w:rsidR="00984418" w:rsidRDefault="00984418" w:rsidP="00984418">
      <w:pPr>
        <w:pStyle w:val="Heading1"/>
      </w:pPr>
    </w:p>
    <w:p w14:paraId="3A4C7477" w14:textId="77777777" w:rsidR="00320C86" w:rsidRDefault="00320C86" w:rsidP="00C203C9">
      <w:pPr>
        <w:pStyle w:val="Heading1"/>
        <w:tabs>
          <w:tab w:val="left" w:pos="1378"/>
          <w:tab w:val="left" w:pos="1379"/>
        </w:tabs>
        <w:spacing w:before="1"/>
        <w:ind w:left="644"/>
      </w:pPr>
      <w:r>
        <w:rPr>
          <w:w w:val="120"/>
        </w:rPr>
        <w:t>Introduction</w:t>
      </w:r>
    </w:p>
    <w:p w14:paraId="69043519" w14:textId="0D043344" w:rsidR="005C32AF" w:rsidRDefault="00682C39" w:rsidP="005C32AF">
      <w:pPr>
        <w:pStyle w:val="Paragraph"/>
      </w:pPr>
      <w:r w:rsidRPr="00682C39">
        <w:t>In the field of Electronics and Telecommunication Engineering (ECE), laboratory-based learning plays a vital role in reinforcing theoretical concepts through hands-on experimentation [1]. Subjects such as analog and digital communication, signal processing, embedded systems, and instrumentation require students to interact with real-world devices, observe signals, and measure performance parameters. These practical sessions are essential in bridging the gap between classroom knowledge and industry-relevant skills [2] [3]</w:t>
      </w:r>
      <w:r w:rsidR="005C32AF">
        <w:t>.</w:t>
      </w:r>
    </w:p>
    <w:p w14:paraId="6175F1F9" w14:textId="0E3452BE" w:rsidR="005C32AF" w:rsidRDefault="00297BF8" w:rsidP="005C32AF">
      <w:pPr>
        <w:pStyle w:val="Paragraph"/>
      </w:pPr>
      <w:r w:rsidRPr="00297BF8">
        <w:t>However, traditional laboratory environments often face significant limitations. These include restricted lab hours, limited access to specialized equipment, safety concerns, and the high cost of maintaining sophisticated hardware such as signal generators, oscilloscopes, spectrum analyzers, and communication trainers [4]. Furthermore, increased student enrollment and physical space constraints make it difficult to provide every learner with sufficient hands-on exposure [5] [6]</w:t>
      </w:r>
      <w:r w:rsidR="005C32AF">
        <w:t>.</w:t>
      </w:r>
    </w:p>
    <w:p w14:paraId="1FEF6E4D" w14:textId="6C6F0D9D" w:rsidR="005C32AF" w:rsidRDefault="00297BF8" w:rsidP="005C32AF">
      <w:pPr>
        <w:pStyle w:val="Paragraph"/>
      </w:pPr>
      <w:r w:rsidRPr="00297BF8">
        <w:t>With the growing demand for flexible and accessible education, particularly in remote and hybrid learning environments, Virtual Instrumentation based remote laboratories have emerged as a promising solution [7]. LabVIEW (Laboratory Virtual Instrument Engineering Workbench), is a graphical programming platform that enables the development of custom virtual instruments and automation systems. It supports remote access to real-time data acquisition and control, making it well-suited for virtualizing laboratory experiments [8] [2] [9]</w:t>
      </w:r>
      <w:r w:rsidR="005C32AF">
        <w:t>.</w:t>
      </w:r>
    </w:p>
    <w:p w14:paraId="543A6E4C" w14:textId="159C5103" w:rsidR="005C32AF" w:rsidRDefault="00AC557B" w:rsidP="005C32AF">
      <w:pPr>
        <w:pStyle w:val="Paragraph"/>
      </w:pPr>
      <w:r w:rsidRPr="00AC557B">
        <w:t xml:space="preserve">LabVIEW’s integration with VISA (Virtual Instrument Software Architecture) and SCPI (Standard Commands for Programmable Instruments) protocols allows seamless communication with a wide range of instruments, including </w:t>
      </w:r>
      <w:r w:rsidRPr="00AC557B">
        <w:lastRenderedPageBreak/>
        <w:t>Arbitrary Function Generators (AFGs), Digital Storage Oscilloscopes (DSOs), and spectrum analyzers [10] [11</w:t>
      </w:r>
      <w:proofErr w:type="gramStart"/>
      <w:r w:rsidRPr="00AC557B">
        <w:t>] .</w:t>
      </w:r>
      <w:proofErr w:type="gramEnd"/>
      <w:r w:rsidRPr="00AC557B">
        <w:t xml:space="preserve"> By deploying LabVIEW programs on servers connected to actual lab hardware, students can remotely perform experiments such as AM/FM modulation, pulse code modulation, filter design, and frequency burst generation interacting with real signals and data from their own </w:t>
      </w:r>
      <w:proofErr w:type="gramStart"/>
      <w:r w:rsidRPr="00AC557B">
        <w:t>locations[</w:t>
      </w:r>
      <w:proofErr w:type="gramEnd"/>
      <w:r w:rsidRPr="00AC557B">
        <w:t>9]. These remote laboratory systems provide several advantages</w:t>
      </w:r>
      <w:r w:rsidR="005C32AF">
        <w:t>:</w:t>
      </w:r>
    </w:p>
    <w:p w14:paraId="6B5A154C" w14:textId="774F3338" w:rsidR="005C32AF" w:rsidRDefault="003B5970" w:rsidP="005C32AF">
      <w:pPr>
        <w:pStyle w:val="Paragraph"/>
        <w:numPr>
          <w:ilvl w:val="0"/>
          <w:numId w:val="10"/>
        </w:numPr>
      </w:pPr>
      <w:r w:rsidRPr="003B5970">
        <w:t>Real-time access to actual instruments, ensuring authentic practical learning experiences [12].</w:t>
      </w:r>
    </w:p>
    <w:p w14:paraId="043DFC0C" w14:textId="0A89A9CF" w:rsidR="005C32AF" w:rsidRDefault="006651A1" w:rsidP="005C32AF">
      <w:pPr>
        <w:pStyle w:val="Paragraph"/>
        <w:numPr>
          <w:ilvl w:val="0"/>
          <w:numId w:val="10"/>
        </w:numPr>
      </w:pPr>
      <w:r w:rsidRPr="006651A1">
        <w:t>Increased availability, allowing students to conduct experiments outside traditional class hours [10]</w:t>
      </w:r>
      <w:r w:rsidR="005C32AF">
        <w:t>.</w:t>
      </w:r>
    </w:p>
    <w:p w14:paraId="2F67006B" w14:textId="052BEB30" w:rsidR="005C32AF" w:rsidRDefault="006651A1" w:rsidP="005C32AF">
      <w:pPr>
        <w:pStyle w:val="Paragraph"/>
        <w:numPr>
          <w:ilvl w:val="0"/>
          <w:numId w:val="10"/>
        </w:numPr>
      </w:pPr>
      <w:r w:rsidRPr="006651A1">
        <w:t>Cost-effectiveness, as resources can be shared among multiple users without duplication [12]</w:t>
      </w:r>
      <w:r w:rsidR="005C32AF">
        <w:t>.</w:t>
      </w:r>
    </w:p>
    <w:p w14:paraId="1D87DF44" w14:textId="3F89ACBE" w:rsidR="005C32AF" w:rsidRDefault="006651A1" w:rsidP="005C32AF">
      <w:pPr>
        <w:pStyle w:val="Paragraph"/>
        <w:numPr>
          <w:ilvl w:val="0"/>
          <w:numId w:val="10"/>
        </w:numPr>
      </w:pPr>
      <w:r w:rsidRPr="006651A1">
        <w:t>Safe learning environments, particularly when working with high-voltage or delicate components [10]</w:t>
      </w:r>
      <w:r w:rsidR="005C32AF">
        <w:t>.</w:t>
      </w:r>
    </w:p>
    <w:p w14:paraId="008CF7BE" w14:textId="77777777" w:rsidR="005C32AF" w:rsidRDefault="005C32AF" w:rsidP="005C32AF">
      <w:pPr>
        <w:pStyle w:val="Paragraph"/>
      </w:pPr>
    </w:p>
    <w:p w14:paraId="5A2E0AE9" w14:textId="64029673" w:rsidR="00320C86" w:rsidRDefault="00EE2743" w:rsidP="005C32AF">
      <w:pPr>
        <w:pStyle w:val="Paragraph"/>
      </w:pPr>
      <w:r w:rsidRPr="00EE2743">
        <w:t>Numerous institutions have successfully implemented Virtual Instrumentation based remote labs for ECE education, reporting improvements in student engagement, conceptual understanding, and practical skill development [8] [2]. With continued advancements in networking and automation, remote laboratories are becoming an essential component of modern engineering education, ensuring students remain connected to hands-on learning regardless of physical location [13] [14]</w:t>
      </w:r>
      <w:r w:rsidR="005C32AF">
        <w:t>.</w:t>
      </w:r>
    </w:p>
    <w:p w14:paraId="0A1E049F" w14:textId="3F89EA38" w:rsidR="008843D0" w:rsidRDefault="00EE2743" w:rsidP="00137993">
      <w:pPr>
        <w:pStyle w:val="Paragraph"/>
      </w:pPr>
      <w:r w:rsidRPr="00EE2743">
        <w:t>While simulations are excellent tools for quickly grasping theoretical concepts and experimenting with ideas in a virtual setting, they often fall short in providing real-world, hands-on experience. In contrast, Virtual Instrumentation-based Remote Laboratories offer students the opportunity to work directly with real hardware even from remote locations making them ideal for building practical skills and gaining deeper insights into real-world systems [15] [8] [16</w:t>
      </w:r>
      <w:proofErr w:type="gramStart"/>
      <w:r w:rsidRPr="00EE2743">
        <w:t>] .</w:t>
      </w:r>
      <w:proofErr w:type="gramEnd"/>
      <w:r w:rsidRPr="00EE2743">
        <w:t xml:space="preserve"> A detailed comparison between simulations and remote labs is provided in Table 1 below</w:t>
      </w:r>
      <w:r w:rsidR="00137993">
        <w:t>.</w:t>
      </w:r>
    </w:p>
    <w:p w14:paraId="5285D3EC" w14:textId="77777777" w:rsidR="00137993" w:rsidRDefault="00137993" w:rsidP="00137993">
      <w:pPr>
        <w:pStyle w:val="Paragraph"/>
      </w:pPr>
    </w:p>
    <w:p w14:paraId="78CAB1C3" w14:textId="1B0B1A69" w:rsidR="008843D0" w:rsidRDefault="008843D0" w:rsidP="00C91BAE">
      <w:pPr>
        <w:pStyle w:val="Paragraph"/>
      </w:pPr>
      <w:r w:rsidRPr="00075EA6">
        <w:rPr>
          <w:b/>
        </w:rPr>
        <w:t xml:space="preserve">TABLE 1. </w:t>
      </w:r>
      <w:r>
        <w:t xml:space="preserve">Comparison of Simulations with </w:t>
      </w:r>
      <w:r w:rsidRPr="00C91BAE">
        <w:t xml:space="preserve">Virtual Instrumentation based Remote </w:t>
      </w:r>
      <w:r w:rsidR="00D71B41" w:rsidRPr="00D71B41">
        <w:t>Laboratory [17] [18]</w:t>
      </w:r>
    </w:p>
    <w:p w14:paraId="4398B578" w14:textId="77777777" w:rsidR="008843D0" w:rsidRDefault="008843D0" w:rsidP="00C91BAE">
      <w:pPr>
        <w:pStyle w:val="Paragrap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9"/>
        <w:gridCol w:w="3602"/>
        <w:gridCol w:w="3609"/>
      </w:tblGrid>
      <w:tr w:rsidR="00C91BAE" w:rsidRPr="00075EA6" w14:paraId="5B63A8A7" w14:textId="77777777" w:rsidTr="0063520A">
        <w:trPr>
          <w:cantSplit/>
          <w:trHeight w:val="272"/>
          <w:jc w:val="center"/>
        </w:trPr>
        <w:tc>
          <w:tcPr>
            <w:tcW w:w="1144" w:type="pct"/>
            <w:vAlign w:val="center"/>
          </w:tcPr>
          <w:p w14:paraId="11F230E3" w14:textId="4AE799DF" w:rsidR="00C91BAE" w:rsidRPr="00075EA6" w:rsidRDefault="008843D0" w:rsidP="005B478C">
            <w:pPr>
              <w:jc w:val="center"/>
            </w:pPr>
            <w:r>
              <w:rPr>
                <w:b/>
                <w:sz w:val="18"/>
                <w:szCs w:val="18"/>
              </w:rPr>
              <w:t>Aspect</w:t>
            </w:r>
          </w:p>
        </w:tc>
        <w:tc>
          <w:tcPr>
            <w:tcW w:w="1926" w:type="pct"/>
            <w:vAlign w:val="center"/>
          </w:tcPr>
          <w:p w14:paraId="134A3AC0" w14:textId="62E7DEC5" w:rsidR="00C91BAE" w:rsidRPr="00075EA6" w:rsidRDefault="008843D0" w:rsidP="005B478C">
            <w:pPr>
              <w:jc w:val="center"/>
              <w:rPr>
                <w:b/>
                <w:sz w:val="18"/>
                <w:szCs w:val="18"/>
              </w:rPr>
            </w:pPr>
            <w:r w:rsidRPr="008843D0">
              <w:rPr>
                <w:b/>
                <w:sz w:val="18"/>
                <w:szCs w:val="18"/>
              </w:rPr>
              <w:t>Simulations</w:t>
            </w:r>
          </w:p>
        </w:tc>
        <w:tc>
          <w:tcPr>
            <w:tcW w:w="1930" w:type="pct"/>
            <w:vAlign w:val="center"/>
          </w:tcPr>
          <w:p w14:paraId="21BC99C4" w14:textId="4F51BD49" w:rsidR="00C91BAE" w:rsidRPr="00075EA6" w:rsidRDefault="008843D0" w:rsidP="005B478C">
            <w:pPr>
              <w:jc w:val="center"/>
              <w:rPr>
                <w:b/>
                <w:sz w:val="18"/>
                <w:szCs w:val="18"/>
              </w:rPr>
            </w:pPr>
            <w:r>
              <w:rPr>
                <w:b/>
                <w:sz w:val="18"/>
                <w:szCs w:val="18"/>
              </w:rPr>
              <w:t xml:space="preserve">Virtual Instrumentation </w:t>
            </w:r>
            <w:r w:rsidRPr="008843D0">
              <w:rPr>
                <w:b/>
                <w:sz w:val="18"/>
                <w:szCs w:val="18"/>
              </w:rPr>
              <w:t>based Remote Laboratories</w:t>
            </w:r>
          </w:p>
        </w:tc>
      </w:tr>
      <w:tr w:rsidR="008843D0" w:rsidRPr="005A0E21" w14:paraId="4812258D" w14:textId="77777777" w:rsidTr="0063520A">
        <w:trPr>
          <w:cantSplit/>
          <w:trHeight w:val="458"/>
          <w:jc w:val="center"/>
        </w:trPr>
        <w:tc>
          <w:tcPr>
            <w:tcW w:w="1144" w:type="pct"/>
          </w:tcPr>
          <w:p w14:paraId="1949EE34" w14:textId="3DE43DC9" w:rsidR="008843D0" w:rsidRPr="008843D0" w:rsidRDefault="008843D0" w:rsidP="008843D0">
            <w:pPr>
              <w:pStyle w:val="Paragraph"/>
            </w:pPr>
            <w:r w:rsidRPr="008843D0">
              <w:t>Nature of Interaction</w:t>
            </w:r>
          </w:p>
        </w:tc>
        <w:tc>
          <w:tcPr>
            <w:tcW w:w="1926" w:type="pct"/>
          </w:tcPr>
          <w:p w14:paraId="44440B12" w14:textId="549E50F7" w:rsidR="008843D0" w:rsidRPr="008843D0" w:rsidRDefault="008843D0" w:rsidP="008843D0">
            <w:pPr>
              <w:rPr>
                <w:sz w:val="20"/>
              </w:rPr>
            </w:pPr>
            <w:r w:rsidRPr="008843D0">
              <w:rPr>
                <w:sz w:val="20"/>
              </w:rPr>
              <w:t>Virtual modeling using mathematical algorithms.</w:t>
            </w:r>
          </w:p>
        </w:tc>
        <w:tc>
          <w:tcPr>
            <w:tcW w:w="1930" w:type="pct"/>
          </w:tcPr>
          <w:p w14:paraId="016984A4" w14:textId="68E83FB6" w:rsidR="008843D0" w:rsidRPr="008843D0" w:rsidRDefault="008843D0" w:rsidP="008843D0">
            <w:pPr>
              <w:rPr>
                <w:sz w:val="20"/>
              </w:rPr>
            </w:pPr>
            <w:r w:rsidRPr="008843D0">
              <w:rPr>
                <w:sz w:val="20"/>
              </w:rPr>
              <w:t>Real-time interaction with actual physical hardware.</w:t>
            </w:r>
          </w:p>
        </w:tc>
      </w:tr>
      <w:tr w:rsidR="008843D0" w:rsidRPr="005A0E21" w14:paraId="7F7FDD5D" w14:textId="77777777" w:rsidTr="0063520A">
        <w:trPr>
          <w:cantSplit/>
          <w:trHeight w:val="458"/>
          <w:jc w:val="center"/>
        </w:trPr>
        <w:tc>
          <w:tcPr>
            <w:tcW w:w="1144" w:type="pct"/>
          </w:tcPr>
          <w:p w14:paraId="7B375EDF" w14:textId="7735A253" w:rsidR="008843D0" w:rsidRPr="008843D0" w:rsidRDefault="008843D0" w:rsidP="008843D0">
            <w:pPr>
              <w:pStyle w:val="Paragraph"/>
            </w:pPr>
            <w:r w:rsidRPr="008843D0">
              <w:t>Environment</w:t>
            </w:r>
          </w:p>
        </w:tc>
        <w:tc>
          <w:tcPr>
            <w:tcW w:w="1926" w:type="pct"/>
          </w:tcPr>
          <w:p w14:paraId="163F95B6" w14:textId="67562A16" w:rsidR="008843D0" w:rsidRPr="008843D0" w:rsidRDefault="008843D0" w:rsidP="008843D0">
            <w:pPr>
              <w:rPr>
                <w:sz w:val="20"/>
              </w:rPr>
            </w:pPr>
            <w:r w:rsidRPr="008843D0">
              <w:rPr>
                <w:sz w:val="20"/>
              </w:rPr>
              <w:t>Fully software-based, no real-world equipment involved.</w:t>
            </w:r>
          </w:p>
        </w:tc>
        <w:tc>
          <w:tcPr>
            <w:tcW w:w="1930" w:type="pct"/>
          </w:tcPr>
          <w:p w14:paraId="205F34F8" w14:textId="464EDF3E" w:rsidR="008843D0" w:rsidRPr="008843D0" w:rsidRDefault="008843D0" w:rsidP="008843D0">
            <w:pPr>
              <w:rPr>
                <w:sz w:val="20"/>
              </w:rPr>
            </w:pPr>
            <w:r w:rsidRPr="008843D0">
              <w:rPr>
                <w:sz w:val="20"/>
              </w:rPr>
              <w:t>Software interface connected to real instruments via network.</w:t>
            </w:r>
          </w:p>
        </w:tc>
      </w:tr>
      <w:tr w:rsidR="008843D0" w:rsidRPr="005A0E21" w14:paraId="53219CAE" w14:textId="77777777" w:rsidTr="0063520A">
        <w:trPr>
          <w:cantSplit/>
          <w:trHeight w:val="237"/>
          <w:jc w:val="center"/>
        </w:trPr>
        <w:tc>
          <w:tcPr>
            <w:tcW w:w="1144" w:type="pct"/>
          </w:tcPr>
          <w:p w14:paraId="675C3FBB" w14:textId="467DFB89" w:rsidR="008843D0" w:rsidRPr="008843D0" w:rsidRDefault="008843D0" w:rsidP="008843D0">
            <w:pPr>
              <w:pStyle w:val="Paragraph"/>
            </w:pPr>
            <w:r w:rsidRPr="008843D0">
              <w:t>Data</w:t>
            </w:r>
          </w:p>
        </w:tc>
        <w:tc>
          <w:tcPr>
            <w:tcW w:w="1926" w:type="pct"/>
          </w:tcPr>
          <w:p w14:paraId="5905C804" w14:textId="6B87642B" w:rsidR="008843D0" w:rsidRPr="008843D0" w:rsidRDefault="008843D0" w:rsidP="008843D0">
            <w:pPr>
              <w:rPr>
                <w:sz w:val="20"/>
              </w:rPr>
            </w:pPr>
            <w:r w:rsidRPr="008843D0">
              <w:rPr>
                <w:sz w:val="20"/>
              </w:rPr>
              <w:t>Simulated data, not generated from real components.</w:t>
            </w:r>
          </w:p>
        </w:tc>
        <w:tc>
          <w:tcPr>
            <w:tcW w:w="1930" w:type="pct"/>
          </w:tcPr>
          <w:p w14:paraId="4DD72E8C" w14:textId="087E89F2" w:rsidR="008843D0" w:rsidRPr="008843D0" w:rsidRDefault="008843D0" w:rsidP="008843D0">
            <w:pPr>
              <w:rPr>
                <w:sz w:val="20"/>
              </w:rPr>
            </w:pPr>
            <w:r w:rsidRPr="008843D0">
              <w:rPr>
                <w:sz w:val="20"/>
              </w:rPr>
              <w:t>Live data acquired from real devices like AFGs, DSOs, etc.</w:t>
            </w:r>
          </w:p>
        </w:tc>
      </w:tr>
      <w:tr w:rsidR="00AB640B" w:rsidRPr="005A0E21" w14:paraId="61B8F6B3" w14:textId="77777777" w:rsidTr="0063520A">
        <w:trPr>
          <w:cantSplit/>
          <w:trHeight w:val="237"/>
          <w:jc w:val="center"/>
        </w:trPr>
        <w:tc>
          <w:tcPr>
            <w:tcW w:w="1144" w:type="pct"/>
          </w:tcPr>
          <w:p w14:paraId="3176B132" w14:textId="6FC7AF49" w:rsidR="00AB640B" w:rsidRPr="00AB640B" w:rsidRDefault="00AB640B" w:rsidP="00AB640B">
            <w:pPr>
              <w:pStyle w:val="Paragraph"/>
            </w:pPr>
            <w:r w:rsidRPr="00AB640B">
              <w:t>Conceptual Clarity</w:t>
            </w:r>
          </w:p>
        </w:tc>
        <w:tc>
          <w:tcPr>
            <w:tcW w:w="1926" w:type="pct"/>
          </w:tcPr>
          <w:p w14:paraId="3178A9E0" w14:textId="2CF616A1" w:rsidR="00AB640B" w:rsidRPr="00AB640B" w:rsidRDefault="00AB640B" w:rsidP="00AB640B">
            <w:pPr>
              <w:rPr>
                <w:sz w:val="20"/>
              </w:rPr>
            </w:pPr>
            <w:r w:rsidRPr="00AB640B">
              <w:rPr>
                <w:sz w:val="20"/>
              </w:rPr>
              <w:t>Excellent for visualizing theory.</w:t>
            </w:r>
          </w:p>
        </w:tc>
        <w:tc>
          <w:tcPr>
            <w:tcW w:w="1930" w:type="pct"/>
          </w:tcPr>
          <w:p w14:paraId="7D19CC21" w14:textId="76723C6B" w:rsidR="00AB640B" w:rsidRPr="00AB640B" w:rsidRDefault="00AB640B" w:rsidP="00AB640B">
            <w:pPr>
              <w:rPr>
                <w:sz w:val="20"/>
              </w:rPr>
            </w:pPr>
            <w:r w:rsidRPr="00AB640B">
              <w:rPr>
                <w:sz w:val="20"/>
              </w:rPr>
              <w:t>Combines theory with hands-on practice.</w:t>
            </w:r>
          </w:p>
        </w:tc>
      </w:tr>
      <w:tr w:rsidR="00AB640B" w:rsidRPr="005A0E21" w14:paraId="7CDA72FA" w14:textId="77777777" w:rsidTr="0063520A">
        <w:trPr>
          <w:cantSplit/>
          <w:trHeight w:val="237"/>
          <w:jc w:val="center"/>
        </w:trPr>
        <w:tc>
          <w:tcPr>
            <w:tcW w:w="1144" w:type="pct"/>
          </w:tcPr>
          <w:p w14:paraId="776D059F" w14:textId="5A9C8359" w:rsidR="00AB640B" w:rsidRPr="00AB640B" w:rsidRDefault="00AB640B" w:rsidP="00AB640B">
            <w:pPr>
              <w:pStyle w:val="Paragraph"/>
            </w:pPr>
            <w:r w:rsidRPr="00AB640B">
              <w:t>Skill Development</w:t>
            </w:r>
          </w:p>
        </w:tc>
        <w:tc>
          <w:tcPr>
            <w:tcW w:w="1926" w:type="pct"/>
          </w:tcPr>
          <w:p w14:paraId="2C7D90E3" w14:textId="77CEE751" w:rsidR="00AB640B" w:rsidRPr="00AB640B" w:rsidRDefault="00AB640B" w:rsidP="00AB640B">
            <w:pPr>
              <w:rPr>
                <w:sz w:val="20"/>
              </w:rPr>
            </w:pPr>
            <w:r w:rsidRPr="00AB640B">
              <w:rPr>
                <w:sz w:val="20"/>
              </w:rPr>
              <w:t>Limited to software and theoretical skills.</w:t>
            </w:r>
          </w:p>
        </w:tc>
        <w:tc>
          <w:tcPr>
            <w:tcW w:w="1930" w:type="pct"/>
          </w:tcPr>
          <w:p w14:paraId="682C0C22" w14:textId="1784C424" w:rsidR="00AB640B" w:rsidRPr="00AB640B" w:rsidRDefault="00AB640B" w:rsidP="00AB640B">
            <w:pPr>
              <w:rPr>
                <w:sz w:val="20"/>
              </w:rPr>
            </w:pPr>
            <w:r w:rsidRPr="00AB640B">
              <w:rPr>
                <w:sz w:val="20"/>
              </w:rPr>
              <w:t>Builds practical skills: wiring, measurement, troubleshooting.</w:t>
            </w:r>
          </w:p>
        </w:tc>
      </w:tr>
      <w:tr w:rsidR="00AB640B" w:rsidRPr="005A0E21" w14:paraId="26F66252" w14:textId="77777777" w:rsidTr="0063520A">
        <w:trPr>
          <w:cantSplit/>
          <w:trHeight w:val="237"/>
          <w:jc w:val="center"/>
        </w:trPr>
        <w:tc>
          <w:tcPr>
            <w:tcW w:w="1144" w:type="pct"/>
          </w:tcPr>
          <w:p w14:paraId="7F6757C4" w14:textId="4167C2AD" w:rsidR="00AB640B" w:rsidRPr="00AB640B" w:rsidRDefault="00AB640B" w:rsidP="00AB640B">
            <w:pPr>
              <w:pStyle w:val="Paragraph"/>
            </w:pPr>
            <w:r w:rsidRPr="00AB640B">
              <w:t>Realism</w:t>
            </w:r>
          </w:p>
        </w:tc>
        <w:tc>
          <w:tcPr>
            <w:tcW w:w="1926" w:type="pct"/>
          </w:tcPr>
          <w:p w14:paraId="3A9EF7A2" w14:textId="578CFD8B" w:rsidR="00AB640B" w:rsidRPr="00AB640B" w:rsidRDefault="00AB640B" w:rsidP="00AB640B">
            <w:pPr>
              <w:rPr>
                <w:sz w:val="20"/>
              </w:rPr>
            </w:pPr>
            <w:r w:rsidRPr="00AB640B">
              <w:rPr>
                <w:sz w:val="20"/>
              </w:rPr>
              <w:t>Approximation of behavior.</w:t>
            </w:r>
          </w:p>
        </w:tc>
        <w:tc>
          <w:tcPr>
            <w:tcW w:w="1930" w:type="pct"/>
          </w:tcPr>
          <w:p w14:paraId="7F8EDE62" w14:textId="5B6568E0" w:rsidR="00AB640B" w:rsidRPr="00AB640B" w:rsidRDefault="00AB640B" w:rsidP="00AB640B">
            <w:pPr>
              <w:rPr>
                <w:sz w:val="20"/>
              </w:rPr>
            </w:pPr>
            <w:r w:rsidRPr="00AB640B">
              <w:rPr>
                <w:sz w:val="20"/>
              </w:rPr>
              <w:t>True-to-life results from actual devices.</w:t>
            </w:r>
          </w:p>
        </w:tc>
      </w:tr>
      <w:tr w:rsidR="00AB640B" w:rsidRPr="005A0E21" w14:paraId="630317C5" w14:textId="77777777" w:rsidTr="0063520A">
        <w:trPr>
          <w:cantSplit/>
          <w:trHeight w:val="237"/>
          <w:jc w:val="center"/>
        </w:trPr>
        <w:tc>
          <w:tcPr>
            <w:tcW w:w="1144" w:type="pct"/>
          </w:tcPr>
          <w:p w14:paraId="563B5CE7" w14:textId="44A43C6A" w:rsidR="00AB640B" w:rsidRPr="00AB640B" w:rsidRDefault="00AB640B" w:rsidP="00AB640B">
            <w:pPr>
              <w:pStyle w:val="Paragraph"/>
            </w:pPr>
            <w:r w:rsidRPr="00AB640B">
              <w:t>Error Handling</w:t>
            </w:r>
          </w:p>
        </w:tc>
        <w:tc>
          <w:tcPr>
            <w:tcW w:w="1926" w:type="pct"/>
          </w:tcPr>
          <w:p w14:paraId="3E6800D4" w14:textId="56E7A5B8" w:rsidR="00AB640B" w:rsidRPr="00AB640B" w:rsidRDefault="00AB640B" w:rsidP="00AB640B">
            <w:pPr>
              <w:rPr>
                <w:sz w:val="20"/>
              </w:rPr>
            </w:pPr>
            <w:r w:rsidRPr="00AB640B">
              <w:rPr>
                <w:sz w:val="20"/>
              </w:rPr>
              <w:t>No real-world noise, drift, or hardware issues.</w:t>
            </w:r>
          </w:p>
        </w:tc>
        <w:tc>
          <w:tcPr>
            <w:tcW w:w="1930" w:type="pct"/>
          </w:tcPr>
          <w:p w14:paraId="36F4A8F9" w14:textId="5C75445F" w:rsidR="00AB640B" w:rsidRPr="00AB640B" w:rsidRDefault="00AB640B" w:rsidP="00AB640B">
            <w:pPr>
              <w:rPr>
                <w:sz w:val="20"/>
              </w:rPr>
            </w:pPr>
            <w:r w:rsidRPr="00AB640B">
              <w:rPr>
                <w:sz w:val="20"/>
              </w:rPr>
              <w:t>Users deal with real-world anomalies and system behaviors.</w:t>
            </w:r>
          </w:p>
        </w:tc>
      </w:tr>
      <w:tr w:rsidR="00DD4487" w:rsidRPr="005A0E21" w14:paraId="02A44345" w14:textId="77777777" w:rsidTr="0063520A">
        <w:trPr>
          <w:cantSplit/>
          <w:trHeight w:val="237"/>
          <w:jc w:val="center"/>
        </w:trPr>
        <w:tc>
          <w:tcPr>
            <w:tcW w:w="1144" w:type="pct"/>
          </w:tcPr>
          <w:p w14:paraId="24432246" w14:textId="2A833848" w:rsidR="00DD4487" w:rsidRPr="008843D0" w:rsidRDefault="00946955" w:rsidP="008843D0">
            <w:pPr>
              <w:pStyle w:val="Paragraph"/>
            </w:pPr>
            <w:r w:rsidRPr="00946955">
              <w:t>Limitations</w:t>
            </w:r>
          </w:p>
        </w:tc>
        <w:tc>
          <w:tcPr>
            <w:tcW w:w="1926" w:type="pct"/>
          </w:tcPr>
          <w:p w14:paraId="3E86903A" w14:textId="1FAB54EB" w:rsidR="00DD4487" w:rsidRPr="008843D0" w:rsidRDefault="00946955" w:rsidP="008843D0">
            <w:pPr>
              <w:rPr>
                <w:sz w:val="20"/>
              </w:rPr>
            </w:pPr>
            <w:r w:rsidRPr="00946955">
              <w:rPr>
                <w:sz w:val="20"/>
              </w:rPr>
              <w:t>No real-world interaction; cannot replicate hardware faults or real-time noise.</w:t>
            </w:r>
          </w:p>
        </w:tc>
        <w:tc>
          <w:tcPr>
            <w:tcW w:w="1930" w:type="pct"/>
          </w:tcPr>
          <w:p w14:paraId="4B57CEC5" w14:textId="63EB0AFC" w:rsidR="00DD4487" w:rsidRPr="008843D0" w:rsidRDefault="00946955" w:rsidP="008843D0">
            <w:pPr>
              <w:rPr>
                <w:sz w:val="20"/>
              </w:rPr>
            </w:pPr>
            <w:r w:rsidRPr="00946955">
              <w:rPr>
                <w:sz w:val="20"/>
              </w:rPr>
              <w:t>Needs robust infrastructure, reliable network, and remote hardware maintenance.</w:t>
            </w:r>
          </w:p>
        </w:tc>
      </w:tr>
    </w:tbl>
    <w:p w14:paraId="4325EEE6" w14:textId="77777777" w:rsidR="00C91BAE" w:rsidRDefault="00C91BAE" w:rsidP="00C91BAE">
      <w:pPr>
        <w:pStyle w:val="Paragraph"/>
      </w:pPr>
    </w:p>
    <w:p w14:paraId="6524DB48" w14:textId="5542E7BA" w:rsidR="007D3479" w:rsidRDefault="007D3479" w:rsidP="0063520A">
      <w:pPr>
        <w:pStyle w:val="Heading1"/>
        <w:tabs>
          <w:tab w:val="left" w:pos="1378"/>
          <w:tab w:val="left" w:pos="1379"/>
        </w:tabs>
        <w:spacing w:before="1"/>
        <w:ind w:left="644"/>
        <w:rPr>
          <w:w w:val="120"/>
        </w:rPr>
      </w:pPr>
      <w:r>
        <w:rPr>
          <w:w w:val="120"/>
        </w:rPr>
        <w:t>proposed system</w:t>
      </w:r>
    </w:p>
    <w:p w14:paraId="239F660B" w14:textId="5DD324B5" w:rsidR="00C86579" w:rsidRDefault="00A37DAA" w:rsidP="00B07C6F">
      <w:pPr>
        <w:pStyle w:val="Paragraph"/>
        <w:ind w:firstLine="0"/>
      </w:pPr>
      <w:r>
        <w:rPr>
          <w:noProof/>
        </w:rPr>
        <mc:AlternateContent>
          <mc:Choice Requires="wpg">
            <w:drawing>
              <wp:anchor distT="0" distB="0" distL="114300" distR="114300" simplePos="0" relativeHeight="251668992" behindDoc="0" locked="0" layoutInCell="1" allowOverlap="1" wp14:anchorId="4429C6A4" wp14:editId="5B7BD127">
                <wp:simplePos x="0" y="0"/>
                <wp:positionH relativeFrom="margin">
                  <wp:posOffset>38100</wp:posOffset>
                </wp:positionH>
                <wp:positionV relativeFrom="paragraph">
                  <wp:posOffset>5081</wp:posOffset>
                </wp:positionV>
                <wp:extent cx="5691505" cy="1771650"/>
                <wp:effectExtent l="0" t="0" r="23495" b="0"/>
                <wp:wrapNone/>
                <wp:docPr id="34" name="Group 34"/>
                <wp:cNvGraphicFramePr/>
                <a:graphic xmlns:a="http://schemas.openxmlformats.org/drawingml/2006/main">
                  <a:graphicData uri="http://schemas.microsoft.com/office/word/2010/wordprocessingGroup">
                    <wpg:wgp>
                      <wpg:cNvGrpSpPr/>
                      <wpg:grpSpPr>
                        <a:xfrm>
                          <a:off x="0" y="0"/>
                          <a:ext cx="5691505" cy="1771650"/>
                          <a:chOff x="68588" y="0"/>
                          <a:chExt cx="5706504" cy="2242844"/>
                        </a:xfrm>
                      </wpg:grpSpPr>
                      <wpg:grpSp>
                        <wpg:cNvPr id="35" name="Group 35"/>
                        <wpg:cNvGrpSpPr/>
                        <wpg:grpSpPr>
                          <a:xfrm>
                            <a:off x="68588" y="123527"/>
                            <a:ext cx="5706504" cy="2119317"/>
                            <a:chOff x="68588" y="123527"/>
                            <a:chExt cx="5706504" cy="2119317"/>
                          </a:xfrm>
                        </wpg:grpSpPr>
                        <wpg:grpSp>
                          <wpg:cNvPr id="36" name="Group 36"/>
                          <wpg:cNvGrpSpPr/>
                          <wpg:grpSpPr>
                            <a:xfrm>
                              <a:off x="68588" y="123527"/>
                              <a:ext cx="5706504" cy="2119317"/>
                              <a:chOff x="68588" y="123527"/>
                              <a:chExt cx="5706504" cy="2119317"/>
                            </a:xfrm>
                          </wpg:grpSpPr>
                          <wpg:grpSp>
                            <wpg:cNvPr id="37" name="Group 37"/>
                            <wpg:cNvGrpSpPr/>
                            <wpg:grpSpPr>
                              <a:xfrm>
                                <a:off x="68588" y="559236"/>
                                <a:ext cx="5706504" cy="1683608"/>
                                <a:chOff x="68588" y="559236"/>
                                <a:chExt cx="5706504" cy="1683608"/>
                              </a:xfrm>
                            </wpg:grpSpPr>
                            <wpg:grpSp>
                              <wpg:cNvPr id="44" name="Group 44"/>
                              <wpg:cNvGrpSpPr/>
                              <wpg:grpSpPr>
                                <a:xfrm>
                                  <a:off x="242954" y="559236"/>
                                  <a:ext cx="5532138" cy="1047892"/>
                                  <a:chOff x="242954" y="559236"/>
                                  <a:chExt cx="5532138" cy="1047892"/>
                                </a:xfrm>
                              </wpg:grpSpPr>
                              <wps:wsp>
                                <wps:cNvPr id="45" name="Rectangle: Rounded Corners 45"/>
                                <wps:cNvSpPr/>
                                <wps:spPr>
                                  <a:xfrm>
                                    <a:off x="3057656" y="610820"/>
                                    <a:ext cx="2717436" cy="996308"/>
                                  </a:xfrm>
                                  <a:prstGeom prst="roundRect">
                                    <a:avLst/>
                                  </a:prstGeom>
                                </wps:spPr>
                                <wps:style>
                                  <a:lnRef idx="2">
                                    <a:schemeClr val="dk1"/>
                                  </a:lnRef>
                                  <a:fillRef idx="1">
                                    <a:schemeClr val="lt1"/>
                                  </a:fillRef>
                                  <a:effectRef idx="0">
                                    <a:schemeClr val="dk1"/>
                                  </a:effectRef>
                                  <a:fontRef idx="minor">
                                    <a:schemeClr val="dk1"/>
                                  </a:fontRef>
                                </wps:style>
                                <wps:bodyPr rtlCol="0" anchor="ctr"/>
                              </wps:wsp>
                              <wpg:grpSp>
                                <wpg:cNvPr id="46" name="Group 46"/>
                                <wpg:cNvGrpSpPr/>
                                <wpg:grpSpPr>
                                  <a:xfrm>
                                    <a:off x="242954" y="559236"/>
                                    <a:ext cx="5371115" cy="1032232"/>
                                    <a:chOff x="242954" y="559236"/>
                                    <a:chExt cx="5371115" cy="1032232"/>
                                  </a:xfrm>
                                </wpg:grpSpPr>
                                <pic:pic xmlns:pic="http://schemas.openxmlformats.org/drawingml/2006/picture">
                                  <pic:nvPicPr>
                                    <pic:cNvPr id="47" name="Picture 47" descr="Compute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42954" y="559236"/>
                                      <a:ext cx="925854" cy="9258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 name="Picture 48" descr="Worldwid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740941" y="752019"/>
                                      <a:ext cx="745608" cy="74560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 name="Picture 49" descr="Data manag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129506" y="585208"/>
                                      <a:ext cx="899862" cy="899862"/>
                                    </a:xfrm>
                                    <a:prstGeom prst="rect">
                                      <a:avLst/>
                                    </a:prstGeom>
                                    <a:noFill/>
                                    <a:extLst>
                                      <a:ext uri="{909E8E84-426E-40DD-AFC4-6F175D3DCCD1}">
                                        <a14:hiddenFill xmlns:a14="http://schemas.microsoft.com/office/drawing/2010/main">
                                          <a:solidFill>
                                            <a:srgbClr val="FFFFFF"/>
                                          </a:solidFill>
                                        </a14:hiddenFill>
                                      </a:ext>
                                    </a:extLst>
                                  </pic:spPr>
                                </pic:pic>
                                <wps:wsp>
                                  <wps:cNvPr id="50" name="Arrow: Left-Right 50"/>
                                  <wps:cNvSpPr/>
                                  <wps:spPr>
                                    <a:xfrm>
                                      <a:off x="1235173" y="1083475"/>
                                      <a:ext cx="437852" cy="165083"/>
                                    </a:xfrm>
                                    <a:prstGeom prst="leftRightArrow">
                                      <a:avLst/>
                                    </a:prstGeom>
                                    <a:solidFill>
                                      <a:schemeClr val="bg1"/>
                                    </a:solid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1" name="Arrow: Left-Right 51"/>
                                  <wps:cNvSpPr/>
                                  <wps:spPr>
                                    <a:xfrm>
                                      <a:off x="2554465" y="1042281"/>
                                      <a:ext cx="437852" cy="165083"/>
                                    </a:xfrm>
                                    <a:prstGeom prst="leftRightArrow">
                                      <a:avLst/>
                                    </a:prstGeom>
                                    <a:solidFill>
                                      <a:schemeClr val="bg1"/>
                                    </a:solid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2" name="Picture 52"/>
                                    <pic:cNvPicPr>
                                      <a:picLocks noChangeAspect="1"/>
                                    </pic:cNvPicPr>
                                  </pic:nvPicPr>
                                  <pic:blipFill>
                                    <a:blip r:embed="rId13"/>
                                    <a:stretch>
                                      <a:fillRect/>
                                    </a:stretch>
                                  </pic:blipFill>
                                  <pic:spPr>
                                    <a:xfrm>
                                      <a:off x="4668932" y="646331"/>
                                      <a:ext cx="945137" cy="945137"/>
                                    </a:xfrm>
                                    <a:prstGeom prst="rect">
                                      <a:avLst/>
                                    </a:prstGeom>
                                  </pic:spPr>
                                </pic:pic>
                                <wps:wsp>
                                  <wps:cNvPr id="53" name="Arrow: Left-Right 53"/>
                                  <wps:cNvSpPr/>
                                  <wps:spPr>
                                    <a:xfrm>
                                      <a:off x="4088348" y="1000933"/>
                                      <a:ext cx="437852" cy="165083"/>
                                    </a:xfrm>
                                    <a:prstGeom prst="leftRightArrow">
                                      <a:avLst/>
                                    </a:prstGeom>
                                    <a:solidFill>
                                      <a:schemeClr val="bg1"/>
                                    </a:solid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s:wsp>
                              <wps:cNvPr id="54" name="TextBox 34"/>
                              <wps:cNvSpPr txBox="1"/>
                              <wps:spPr>
                                <a:xfrm>
                                  <a:off x="68588" y="1530917"/>
                                  <a:ext cx="1532042" cy="711927"/>
                                </a:xfrm>
                                <a:prstGeom prst="rect">
                                  <a:avLst/>
                                </a:prstGeom>
                                <a:noFill/>
                              </wps:spPr>
                              <wps:txbx>
                                <w:txbxContent>
                                  <w:p w14:paraId="7FB0ECF3" w14:textId="77777777" w:rsidR="005F6D10" w:rsidRPr="008B12AA" w:rsidRDefault="005F6D10" w:rsidP="005F6D10">
                                    <w:pPr>
                                      <w:rPr>
                                        <w:color w:val="000000"/>
                                        <w:kern w:val="24"/>
                                        <w:sz w:val="20"/>
                                      </w:rPr>
                                    </w:pPr>
                                    <w:r w:rsidRPr="008B12AA">
                                      <w:rPr>
                                        <w:color w:val="000000"/>
                                        <w:kern w:val="24"/>
                                        <w:sz w:val="20"/>
                                      </w:rPr>
                                      <w:t>Student at Home with Virtual Instrumentation enabled PC</w:t>
                                    </w:r>
                                  </w:p>
                                </w:txbxContent>
                              </wps:txbx>
                              <wps:bodyPr wrap="square" rtlCol="0">
                                <a:noAutofit/>
                              </wps:bodyPr>
                            </wps:wsp>
                          </wpg:grpSp>
                          <wps:wsp>
                            <wps:cNvPr id="55" name="TextBox 42"/>
                            <wps:cNvSpPr txBox="1"/>
                            <wps:spPr>
                              <a:xfrm>
                                <a:off x="3368602" y="1730857"/>
                                <a:ext cx="2357306" cy="344627"/>
                              </a:xfrm>
                              <a:prstGeom prst="rect">
                                <a:avLst/>
                              </a:prstGeom>
                              <a:noFill/>
                            </wps:spPr>
                            <wps:txbx>
                              <w:txbxContent>
                                <w:p w14:paraId="417F3611" w14:textId="77777777" w:rsidR="005F6D10" w:rsidRDefault="005F6D10" w:rsidP="005F6D10">
                                  <w:pPr>
                                    <w:rPr>
                                      <w:rFonts w:ascii="Calibri" w:hAnsi="Calibri" w:cs="Arial"/>
                                      <w:color w:val="000000"/>
                                      <w:kern w:val="24"/>
                                      <w:sz w:val="20"/>
                                    </w:rPr>
                                  </w:pPr>
                                  <w:r w:rsidRPr="008B12AA">
                                    <w:rPr>
                                      <w:color w:val="000000"/>
                                      <w:kern w:val="24"/>
                                      <w:sz w:val="20"/>
                                    </w:rPr>
                                    <w:t>Experimental</w:t>
                                  </w:r>
                                  <w:r>
                                    <w:rPr>
                                      <w:rFonts w:ascii="Calibri" w:hAnsi="Calibri" w:cs="Arial"/>
                                      <w:color w:val="000000"/>
                                      <w:kern w:val="24"/>
                                      <w:sz w:val="20"/>
                                    </w:rPr>
                                    <w:t xml:space="preserve"> Setup kept at college</w:t>
                                  </w:r>
                                </w:p>
                              </w:txbxContent>
                            </wps:txbx>
                            <wps:bodyPr wrap="square">
                              <a:noAutofit/>
                            </wps:bodyPr>
                          </wps:wsp>
                          <wps:wsp>
                            <wps:cNvPr id="56" name="TextBox 43"/>
                            <wps:cNvSpPr txBox="1"/>
                            <wps:spPr>
                              <a:xfrm>
                                <a:off x="2753119" y="123527"/>
                                <a:ext cx="1764012" cy="400205"/>
                              </a:xfrm>
                              <a:prstGeom prst="rect">
                                <a:avLst/>
                              </a:prstGeom>
                              <a:noFill/>
                            </wps:spPr>
                            <wps:txbx>
                              <w:txbxContent>
                                <w:p w14:paraId="4849F388" w14:textId="77777777" w:rsidR="005F6D10" w:rsidRDefault="005F6D10" w:rsidP="005F6D10">
                                  <w:pPr>
                                    <w:rPr>
                                      <w:rFonts w:ascii="Calibri" w:hAnsi="Calibri" w:cs="Arial"/>
                                      <w:color w:val="000000"/>
                                      <w:kern w:val="24"/>
                                      <w:sz w:val="20"/>
                                    </w:rPr>
                                  </w:pPr>
                                  <w:r>
                                    <w:rPr>
                                      <w:rFonts w:ascii="Calibri" w:hAnsi="Calibri" w:cs="Arial"/>
                                      <w:color w:val="000000"/>
                                      <w:kern w:val="24"/>
                                      <w:sz w:val="20"/>
                                    </w:rPr>
                                    <w:t xml:space="preserve">VPN </w:t>
                                  </w:r>
                                  <w:r w:rsidRPr="008B12AA">
                                    <w:rPr>
                                      <w:color w:val="000000"/>
                                      <w:kern w:val="24"/>
                                      <w:sz w:val="20"/>
                                    </w:rPr>
                                    <w:t>Enabled</w:t>
                                  </w:r>
                                  <w:r>
                                    <w:rPr>
                                      <w:rFonts w:ascii="Calibri" w:hAnsi="Calibri" w:cs="Arial"/>
                                      <w:color w:val="000000"/>
                                      <w:kern w:val="24"/>
                                      <w:sz w:val="20"/>
                                    </w:rPr>
                                    <w:t xml:space="preserve"> LabVIEW Server </w:t>
                                  </w:r>
                                </w:p>
                              </w:txbxContent>
                            </wps:txbx>
                            <wps:bodyPr wrap="square">
                              <a:noAutofit/>
                            </wps:bodyPr>
                          </wps:wsp>
                        </wpg:grpSp>
                        <wps:wsp>
                          <wps:cNvPr id="57" name="TextBox 45"/>
                          <wps:cNvSpPr txBox="1"/>
                          <wps:spPr>
                            <a:xfrm>
                              <a:off x="1770431" y="1465221"/>
                              <a:ext cx="745549" cy="246411"/>
                            </a:xfrm>
                            <a:prstGeom prst="rect">
                              <a:avLst/>
                            </a:prstGeom>
                            <a:noFill/>
                          </wps:spPr>
                          <wps:txbx>
                            <w:txbxContent>
                              <w:p w14:paraId="58107B93" w14:textId="77777777" w:rsidR="005F6D10" w:rsidRDefault="005F6D10" w:rsidP="005F6D10">
                                <w:pPr>
                                  <w:rPr>
                                    <w:rFonts w:ascii="Calibri" w:hAnsi="Calibri" w:cs="Arial"/>
                                    <w:color w:val="000000"/>
                                    <w:kern w:val="24"/>
                                    <w:sz w:val="20"/>
                                  </w:rPr>
                                </w:pPr>
                                <w:r w:rsidRPr="008B12AA">
                                  <w:rPr>
                                    <w:color w:val="000000"/>
                                    <w:kern w:val="24"/>
                                    <w:sz w:val="20"/>
                                  </w:rPr>
                                  <w:t>Internet</w:t>
                                </w:r>
                              </w:p>
                            </w:txbxContent>
                          </wps:txbx>
                          <wps:bodyPr wrap="square">
                            <a:noAutofit/>
                          </wps:bodyPr>
                        </wps:wsp>
                      </wpg:grpSp>
                      <wps:wsp>
                        <wps:cNvPr id="58" name="TextBox 47"/>
                        <wps:cNvSpPr txBox="1"/>
                        <wps:spPr>
                          <a:xfrm>
                            <a:off x="4526107" y="0"/>
                            <a:ext cx="1206701" cy="556332"/>
                          </a:xfrm>
                          <a:prstGeom prst="rect">
                            <a:avLst/>
                          </a:prstGeom>
                          <a:noFill/>
                        </wps:spPr>
                        <wps:txbx>
                          <w:txbxContent>
                            <w:p w14:paraId="0B61A812" w14:textId="77777777" w:rsidR="005F6D10" w:rsidRDefault="005F6D10" w:rsidP="005F6D10">
                              <w:pPr>
                                <w:rPr>
                                  <w:rFonts w:ascii="Calibri" w:hAnsi="Calibri" w:cs="Arial"/>
                                  <w:color w:val="000000"/>
                                  <w:kern w:val="24"/>
                                  <w:sz w:val="20"/>
                                </w:rPr>
                              </w:pPr>
                              <w:r>
                                <w:rPr>
                                  <w:rFonts w:ascii="Calibri" w:hAnsi="Calibri" w:cs="Arial"/>
                                  <w:color w:val="000000"/>
                                  <w:kern w:val="24"/>
                                  <w:sz w:val="20"/>
                                </w:rPr>
                                <w:t xml:space="preserve">Arbitrary Function </w:t>
                              </w:r>
                              <w:r w:rsidRPr="008B12AA">
                                <w:rPr>
                                  <w:color w:val="000000"/>
                                  <w:kern w:val="24"/>
                                  <w:sz w:val="20"/>
                                </w:rPr>
                                <w:t>generator</w:t>
                              </w:r>
                            </w:p>
                          </w:txbxContent>
                        </wps:txbx>
                        <wps:bodyPr wrap="square">
                          <a:noAutofit/>
                        </wps:bodyPr>
                      </wps:wsp>
                    </wpg:wgp>
                  </a:graphicData>
                </a:graphic>
                <wp14:sizeRelH relativeFrom="margin">
                  <wp14:pctWidth>0</wp14:pctWidth>
                </wp14:sizeRelH>
                <wp14:sizeRelV relativeFrom="margin">
                  <wp14:pctHeight>0</wp14:pctHeight>
                </wp14:sizeRelV>
              </wp:anchor>
            </w:drawing>
          </mc:Choice>
          <mc:Fallback>
            <w:pict>
              <v:group w14:anchorId="4429C6A4" id="Group 34" o:spid="_x0000_s1026" style="position:absolute;left:0;text-align:left;margin-left:3pt;margin-top:.4pt;width:448.15pt;height:139.5pt;z-index:251668992;mso-position-horizontal-relative:margin;mso-width-relative:margin;mso-height-relative:margin" coordorigin="685" coordsize="57065,2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">
                <v:group id="Group 35" o:spid="_x0000_s1027" style="position:absolute;left:685;top:1235;width:57065;height:21193" coordorigin="685,1235" coordsize="57065,21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 36" o:spid="_x0000_s1028" style="position:absolute;left:685;top:1235;width:57065;height:21193" coordorigin="685,1235" coordsize="57065,21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group id="Group 37" o:spid="_x0000_s1029" style="position:absolute;left:685;top:5592;width:57065;height:16836" coordorigin="685,5592" coordsize="57065,16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oup 44" o:spid="_x0000_s1030" style="position:absolute;left:2429;top:5592;width:55321;height:10479" coordorigin="2429,5592" coordsize="55321,10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oundrect id="Rectangle: Rounded Corners 45" o:spid="_x0000_s1031" style="position:absolute;left:30576;top:6108;width:27174;height:99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" fillcolor="white [3201]" strokecolor="black [3200]" strokeweight="2pt"/>
                        <v:group id="Group 46" o:spid="_x0000_s1032" style="position:absolute;left:2429;top:5592;width:53711;height:10322" coordorigin="2429,5592" coordsize="53711,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 o:spid="_x0000_s1033" type="#_x0000_t75" alt="Computer" style="position:absolute;left:2429;top:5592;width:9259;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">
                            <v:imagedata r:id="rId14" o:title="Computer"/>
                          </v:shape>
                          <v:shape id="Picture 48" o:spid="_x0000_s1034" type="#_x0000_t75" alt="Worldwide" style="position:absolute;left:17409;top:7520;width:7456;height:7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">
                            <v:imagedata r:id="rId15" o:title="Worldwide"/>
                          </v:shape>
                          <v:shape id="Picture 49" o:spid="_x0000_s1035" type="#_x0000_t75" alt="Data management" style="position:absolute;left:31295;top:5852;width:8998;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">
                            <v:imagedata r:id="rId16" o:title="Data management"/>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rrow: Left-Right 50" o:spid="_x0000_s1036" type="#_x0000_t69" style="position:absolute;left:12351;top:10834;width:4379;height:1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" adj="4072" fillcolor="white [3212]" strokecolor="black [3213]" strokeweight="2pt"/>
                          <v:shape id="Arrow: Left-Right 51" o:spid="_x0000_s1037" type="#_x0000_t69" style="position:absolute;left:25544;top:10422;width:4379;height:1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" adj="4072" fillcolor="white [3212]" strokecolor="black [3213]" strokeweight="2pt"/>
                          <v:shape id="Picture 52" o:spid="_x0000_s1038" type="#_x0000_t75" style="position:absolute;left:46689;top:6463;width:9451;height:9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">
                            <v:imagedata r:id="rId17" o:title=""/>
                            <v:path arrowok="t"/>
                          </v:shape>
                          <v:shape id="Arrow: Left-Right 53" o:spid="_x0000_s1039" type="#_x0000_t69" style="position:absolute;left:40883;top:10009;width:4379;height:1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" adj="4072" fillcolor="white [3212]" strokecolor="black [3213]" strokeweight="2pt"/>
                        </v:group>
                      </v:group>
                      <v:shapetype id="_x0000_t202" coordsize="21600,21600" o:spt="202" path="m,l,21600r21600,l21600,xe">
                        <v:stroke joinstyle="miter"/>
                        <v:path gradientshapeok="t" o:connecttype="rect"/>
                      </v:shapetype>
                      <v:shape id="TextBox 34" o:spid="_x0000_s1040" type="#_x0000_t202" style="position:absolute;left:685;top:15309;width:15321;height:7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" filled="f" stroked="f">
                        <v:textbox>
                          <w:txbxContent>
                            <w:p w14:paraId="7FB0ECF3" w14:textId="77777777" w:rsidR="005F6D10" w:rsidRPr="008B12AA" w:rsidRDefault="005F6D10" w:rsidP="005F6D10">
                              <w:pPr>
                                <w:rPr>
                                  <w:color w:val="000000"/>
                                  <w:kern w:val="24"/>
                                  <w:sz w:val="20"/>
                                </w:rPr>
                              </w:pPr>
                              <w:r w:rsidRPr="008B12AA">
                                <w:rPr>
                                  <w:color w:val="000000"/>
                                  <w:kern w:val="24"/>
                                  <w:sz w:val="20"/>
                                </w:rPr>
                                <w:t>Student at Home with Virtual Instrumentation enabled PC</w:t>
                              </w:r>
                            </w:p>
                          </w:txbxContent>
                        </v:textbox>
                      </v:shape>
                    </v:group>
                    <v:shape id="TextBox 42" o:spid="_x0000_s1041" type="#_x0000_t202" style="position:absolute;left:33686;top:17308;width:23573;height:3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417F3611" w14:textId="77777777" w:rsidR="005F6D10" w:rsidRDefault="005F6D10" w:rsidP="005F6D10">
                            <w:pPr>
                              <w:rPr>
                                <w:rFonts w:ascii="Calibri" w:hAnsi="Calibri" w:cs="Arial"/>
                                <w:color w:val="000000"/>
                                <w:kern w:val="24"/>
                                <w:sz w:val="20"/>
                              </w:rPr>
                            </w:pPr>
                            <w:r w:rsidRPr="008B12AA">
                              <w:rPr>
                                <w:color w:val="000000"/>
                                <w:kern w:val="24"/>
                                <w:sz w:val="20"/>
                              </w:rPr>
                              <w:t>Experimental</w:t>
                            </w:r>
                            <w:r>
                              <w:rPr>
                                <w:rFonts w:ascii="Calibri" w:hAnsi="Calibri" w:cs="Arial"/>
                                <w:color w:val="000000"/>
                                <w:kern w:val="24"/>
                                <w:sz w:val="20"/>
                              </w:rPr>
                              <w:t xml:space="preserve"> Setup kept at college</w:t>
                            </w:r>
                          </w:p>
                        </w:txbxContent>
                      </v:textbox>
                    </v:shape>
                    <v:shape id="TextBox 43" o:spid="_x0000_s1042" type="#_x0000_t202" style="position:absolute;left:27531;top:1235;width:17640;height:4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4849F388" w14:textId="77777777" w:rsidR="005F6D10" w:rsidRDefault="005F6D10" w:rsidP="005F6D10">
                            <w:pPr>
                              <w:rPr>
                                <w:rFonts w:ascii="Calibri" w:hAnsi="Calibri" w:cs="Arial"/>
                                <w:color w:val="000000"/>
                                <w:kern w:val="24"/>
                                <w:sz w:val="20"/>
                              </w:rPr>
                            </w:pPr>
                            <w:r>
                              <w:rPr>
                                <w:rFonts w:ascii="Calibri" w:hAnsi="Calibri" w:cs="Arial"/>
                                <w:color w:val="000000"/>
                                <w:kern w:val="24"/>
                                <w:sz w:val="20"/>
                              </w:rPr>
                              <w:t xml:space="preserve">VPN </w:t>
                            </w:r>
                            <w:r w:rsidRPr="008B12AA">
                              <w:rPr>
                                <w:color w:val="000000"/>
                                <w:kern w:val="24"/>
                                <w:sz w:val="20"/>
                              </w:rPr>
                              <w:t>Enabled</w:t>
                            </w:r>
                            <w:r>
                              <w:rPr>
                                <w:rFonts w:ascii="Calibri" w:hAnsi="Calibri" w:cs="Arial"/>
                                <w:color w:val="000000"/>
                                <w:kern w:val="24"/>
                                <w:sz w:val="20"/>
                              </w:rPr>
                              <w:t xml:space="preserve"> LabVIEW Server </w:t>
                            </w:r>
                          </w:p>
                        </w:txbxContent>
                      </v:textbox>
                    </v:shape>
                  </v:group>
                  <v:shape id="TextBox 45" o:spid="_x0000_s1043" type="#_x0000_t202" style="position:absolute;left:17704;top:14652;width:7455;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58107B93" w14:textId="77777777" w:rsidR="005F6D10" w:rsidRDefault="005F6D10" w:rsidP="005F6D10">
                          <w:pPr>
                            <w:rPr>
                              <w:rFonts w:ascii="Calibri" w:hAnsi="Calibri" w:cs="Arial"/>
                              <w:color w:val="000000"/>
                              <w:kern w:val="24"/>
                              <w:sz w:val="20"/>
                            </w:rPr>
                          </w:pPr>
                          <w:r w:rsidRPr="008B12AA">
                            <w:rPr>
                              <w:color w:val="000000"/>
                              <w:kern w:val="24"/>
                              <w:sz w:val="20"/>
                            </w:rPr>
                            <w:t>Internet</w:t>
                          </w:r>
                        </w:p>
                      </w:txbxContent>
                    </v:textbox>
                  </v:shape>
                </v:group>
                <v:shape id="TextBox 47" o:spid="_x0000_s1044" type="#_x0000_t202" style="position:absolute;left:45261;width:12067;height:5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0B61A812" w14:textId="77777777" w:rsidR="005F6D10" w:rsidRDefault="005F6D10" w:rsidP="005F6D10">
                        <w:pPr>
                          <w:rPr>
                            <w:rFonts w:ascii="Calibri" w:hAnsi="Calibri" w:cs="Arial"/>
                            <w:color w:val="000000"/>
                            <w:kern w:val="24"/>
                            <w:sz w:val="20"/>
                          </w:rPr>
                        </w:pPr>
                        <w:r>
                          <w:rPr>
                            <w:rFonts w:ascii="Calibri" w:hAnsi="Calibri" w:cs="Arial"/>
                            <w:color w:val="000000"/>
                            <w:kern w:val="24"/>
                            <w:sz w:val="20"/>
                          </w:rPr>
                          <w:t xml:space="preserve">Arbitrary Function </w:t>
                        </w:r>
                        <w:r w:rsidRPr="008B12AA">
                          <w:rPr>
                            <w:color w:val="000000"/>
                            <w:kern w:val="24"/>
                            <w:sz w:val="20"/>
                          </w:rPr>
                          <w:t>generator</w:t>
                        </w:r>
                      </w:p>
                    </w:txbxContent>
                  </v:textbox>
                </v:shape>
                <w10:wrap anchorx="margin"/>
              </v:group>
            </w:pict>
          </mc:Fallback>
        </mc:AlternateContent>
      </w:r>
    </w:p>
    <w:p w14:paraId="1A47C259" w14:textId="441BE90A" w:rsidR="005A409A" w:rsidRDefault="005A409A" w:rsidP="005A409A">
      <w:pPr>
        <w:pStyle w:val="Paragraph"/>
      </w:pPr>
    </w:p>
    <w:p w14:paraId="2CB9202A" w14:textId="1DA76D78" w:rsidR="005A409A" w:rsidRDefault="005A409A" w:rsidP="005A409A">
      <w:pPr>
        <w:pStyle w:val="Paragraph"/>
      </w:pPr>
    </w:p>
    <w:p w14:paraId="7032BC22" w14:textId="7CA5FBAA" w:rsidR="005A409A" w:rsidRPr="005A409A" w:rsidRDefault="005A409A" w:rsidP="005A409A">
      <w:pPr>
        <w:pStyle w:val="Paragraph"/>
      </w:pPr>
    </w:p>
    <w:p w14:paraId="1549FBC7" w14:textId="5D444A3D" w:rsidR="007D3479" w:rsidRDefault="007D3479" w:rsidP="00984418">
      <w:pPr>
        <w:pStyle w:val="Paragraph"/>
      </w:pPr>
    </w:p>
    <w:p w14:paraId="630D8341" w14:textId="408D72EF" w:rsidR="007D3479" w:rsidRDefault="007D3479" w:rsidP="00984418">
      <w:pPr>
        <w:pStyle w:val="Paragraph"/>
      </w:pPr>
    </w:p>
    <w:p w14:paraId="4CCA3EE0" w14:textId="13731645" w:rsidR="007D3479" w:rsidRDefault="007D3479" w:rsidP="00984418">
      <w:pPr>
        <w:pStyle w:val="Paragraph"/>
      </w:pPr>
    </w:p>
    <w:p w14:paraId="3D41C72F" w14:textId="77777777" w:rsidR="007D3479" w:rsidRDefault="007D3479" w:rsidP="00984418">
      <w:pPr>
        <w:pStyle w:val="Paragraph"/>
      </w:pPr>
    </w:p>
    <w:p w14:paraId="5268D166" w14:textId="10592338" w:rsidR="007D3479" w:rsidRDefault="007D3479" w:rsidP="00984418">
      <w:pPr>
        <w:pStyle w:val="Paragraph"/>
      </w:pPr>
    </w:p>
    <w:p w14:paraId="27DE6C6D" w14:textId="0A02E429" w:rsidR="007D3479" w:rsidRDefault="007D3479" w:rsidP="00984418">
      <w:pPr>
        <w:pStyle w:val="Paragraph"/>
      </w:pPr>
    </w:p>
    <w:p w14:paraId="5C2851E0" w14:textId="77777777" w:rsidR="007D3479" w:rsidRDefault="007D3479" w:rsidP="00984418">
      <w:pPr>
        <w:pStyle w:val="Paragraph"/>
      </w:pPr>
    </w:p>
    <w:p w14:paraId="41C811D9" w14:textId="1B5D7AB0" w:rsidR="007D3479" w:rsidRDefault="007D3479" w:rsidP="00984418">
      <w:pPr>
        <w:pStyle w:val="Paragraph"/>
      </w:pPr>
    </w:p>
    <w:p w14:paraId="3A02C468" w14:textId="70A384C4" w:rsidR="007D3479" w:rsidRPr="008B12AA" w:rsidRDefault="008B12AA" w:rsidP="005A409A">
      <w:pPr>
        <w:pStyle w:val="Paragraph"/>
        <w:jc w:val="center"/>
        <w:rPr>
          <w:sz w:val="18"/>
        </w:rPr>
      </w:pPr>
      <w:r w:rsidRPr="008B12AA">
        <w:rPr>
          <w:b/>
          <w:sz w:val="18"/>
        </w:rPr>
        <w:lastRenderedPageBreak/>
        <w:t>FIGURE 1.</w:t>
      </w:r>
      <w:r w:rsidRPr="008B12AA">
        <w:rPr>
          <w:sz w:val="18"/>
        </w:rPr>
        <w:t xml:space="preserve"> SYSTEM ARCHITECTURE</w:t>
      </w:r>
    </w:p>
    <w:p w14:paraId="62519502" w14:textId="6ECE4BD5" w:rsidR="002025DC" w:rsidRDefault="002025DC" w:rsidP="005A409A">
      <w:pPr>
        <w:pStyle w:val="Paragraph"/>
        <w:jc w:val="center"/>
      </w:pPr>
    </w:p>
    <w:p w14:paraId="7B402FF9" w14:textId="74CCA1AB" w:rsidR="002025DC" w:rsidRDefault="002025DC" w:rsidP="00D34EB9">
      <w:pPr>
        <w:pStyle w:val="Paragraph"/>
      </w:pPr>
      <w:r>
        <w:t xml:space="preserve">The proposed system is built around three essential components: a laptop or desktop computer at the student's home running Virtual Instrumentation software, an internet connection, and an experimental setup located in the laboratory that includes an Arbitrary Function Generator (AFG). This setup allows students particularly those studying Electronics and Telecommunication Engineering to remotely connect to and control the lab equipment from </w:t>
      </w:r>
      <w:r w:rsidR="00A75C1A" w:rsidRPr="00A75C1A">
        <w:t>wherever they are [19] [9</w:t>
      </w:r>
      <w:proofErr w:type="gramStart"/>
      <w:r w:rsidR="00A75C1A" w:rsidRPr="00A75C1A">
        <w:t>]  [</w:t>
      </w:r>
      <w:proofErr w:type="gramEnd"/>
      <w:r w:rsidR="00A75C1A" w:rsidRPr="00A75C1A">
        <w:t>20].</w:t>
      </w:r>
    </w:p>
    <w:p w14:paraId="504150DF" w14:textId="427D85B8" w:rsidR="002025DC" w:rsidRDefault="00B66B9A" w:rsidP="00460923">
      <w:r w:rsidRPr="00B66B9A">
        <w:rPr>
          <w:sz w:val="20"/>
        </w:rPr>
        <w:t>Through this system, students can adjust instrument settings, monitor signals in real time, and analyze data just as they would during an in-person lab session. The experience closely mirrors being physically present in the lab, offering a practical and interactive learning environment from a distance. Figure 1 illustrates the overall architecture of the proposed system and how its components interact to support remote experimentation [21] [22]</w:t>
      </w:r>
      <w:r w:rsidR="00460923">
        <w:rPr>
          <w:sz w:val="20"/>
        </w:rPr>
        <w:t>.</w:t>
      </w:r>
    </w:p>
    <w:p w14:paraId="5E7C0043" w14:textId="007B673C" w:rsidR="00C86579" w:rsidRDefault="000C4B6C" w:rsidP="00C86579">
      <w:pPr>
        <w:pStyle w:val="Paragraph"/>
      </w:pPr>
      <w:r>
        <w:t>A key enabler of this remote lab system is Virtual Instrument Software Architecture (VISA), which acts as the bridge between the student's computer and the physical lab equipment. Whether students are working with an Arbitrary Function Generator (AFG) or a Digital Storage Oscilloscope (DSO), VISA handles the behind-the-scenes communication that makes remote control possible. It provides a standardized way for Virtual Instrumentation software to talk to instruments connected through various hardware interfaces such as Ethernet, USB, GPIB, or serial ports</w:t>
      </w:r>
      <w:r w:rsidR="00C31459">
        <w:t xml:space="preserve"> </w:t>
      </w:r>
      <w:hyperlink r:id="rId18" w:anchor="c7d238ed985435a8b1fcc7a6c6d9d1aa_ref" w:history="1">
        <w:r>
          <w:rPr>
            <w:rStyle w:val="Hyperlink"/>
            <w:color w:val="0000EE"/>
          </w:rPr>
          <w:t>[20]</w:t>
        </w:r>
      </w:hyperlink>
      <w:hyperlink r:id="rId19" w:anchor="b3adcb2714bd3456b56caa6f31e5ab4d_ref" w:history="1">
        <w:r>
          <w:rPr>
            <w:rStyle w:val="Hyperlink"/>
            <w:color w:val="0000EE"/>
          </w:rPr>
          <w:t>[23]</w:t>
        </w:r>
      </w:hyperlink>
      <w:r>
        <w:rPr>
          <w:color w:val="000000"/>
        </w:rPr>
        <w:t xml:space="preserve"> </w:t>
      </w:r>
      <w:hyperlink r:id="rId20" w:anchor="a02bf9ebbace33b7a6ead7d4b00ab4af_ref" w:history="1">
        <w:r>
          <w:rPr>
            <w:rStyle w:val="Hyperlink"/>
            <w:color w:val="0000EE"/>
          </w:rPr>
          <w:t>[24]</w:t>
        </w:r>
      </w:hyperlink>
      <w:r w:rsidR="00C86579">
        <w:t>.</w:t>
      </w:r>
    </w:p>
    <w:p w14:paraId="3625251C" w14:textId="3C57699C" w:rsidR="00C86579" w:rsidRDefault="000C4B6C" w:rsidP="00C86579">
      <w:pPr>
        <w:pStyle w:val="Paragraph"/>
      </w:pPr>
      <w:r w:rsidRPr="000C4B6C">
        <w:t>In the context of remote experimentation, VISA works with IP-addressed instruments (such as an AFG connected via Ethernet), allowing students to connect securely over the internet [25</w:t>
      </w:r>
      <w:proofErr w:type="gramStart"/>
      <w:r w:rsidRPr="000C4B6C">
        <w:t>] .</w:t>
      </w:r>
      <w:proofErr w:type="gramEnd"/>
      <w:r w:rsidRPr="000C4B6C">
        <w:t xml:space="preserve"> Once connected, they can adjust settings, trigger measurements, and collect data in real time just like they would if they were physically present in the lab. VISA also supports instrument discovery, session management, and error handling, which are crucial for ensuring stable and reliable connections during remote access</w:t>
      </w:r>
      <w:r w:rsidR="00C31459">
        <w:t xml:space="preserve"> </w:t>
      </w:r>
      <w:r w:rsidRPr="000C4B6C">
        <w:t>[26] [27] [8]</w:t>
      </w:r>
      <w:r w:rsidR="00C86579">
        <w:t>.</w:t>
      </w:r>
    </w:p>
    <w:p w14:paraId="2496C613" w14:textId="77777777" w:rsidR="001228B8" w:rsidRDefault="001228B8" w:rsidP="005A409A">
      <w:pPr>
        <w:pStyle w:val="Paragraph"/>
      </w:pPr>
    </w:p>
    <w:p w14:paraId="53443544" w14:textId="4F427A12" w:rsidR="001228B8" w:rsidRDefault="001228B8" w:rsidP="008B12AA">
      <w:pPr>
        <w:pStyle w:val="Heading1"/>
        <w:tabs>
          <w:tab w:val="left" w:pos="1378"/>
          <w:tab w:val="left" w:pos="1379"/>
        </w:tabs>
        <w:spacing w:before="1"/>
        <w:ind w:left="644"/>
        <w:rPr>
          <w:w w:val="120"/>
        </w:rPr>
      </w:pPr>
      <w:r>
        <w:rPr>
          <w:w w:val="120"/>
        </w:rPr>
        <w:t>system implementation</w:t>
      </w:r>
    </w:p>
    <w:p w14:paraId="7598A7B5" w14:textId="2B8C8DF2" w:rsidR="009B118E" w:rsidRDefault="00AA1B77" w:rsidP="00CE5732">
      <w:pPr>
        <w:pStyle w:val="Paragraph"/>
      </w:pPr>
      <w:r w:rsidRPr="00AA1B77">
        <w:t>In the proposed system, a Tektronix AFG3022B Arbitrary Function Generator (AFG) was used as part of the experimental setup. To connect the AFG to a computer running LabVIEW, students have a few options USB, Ethernet (LAN), or GPIB [10</w:t>
      </w:r>
      <w:proofErr w:type="gramStart"/>
      <w:r w:rsidRPr="00AA1B77">
        <w:t>] .</w:t>
      </w:r>
      <w:proofErr w:type="gramEnd"/>
      <w:r w:rsidRPr="00AA1B77">
        <w:t xml:space="preserve"> Among these, Ethernet is the most practical and reliable choice for remote access. When using a network connection, the AFG is assigned an IP address, either automatically through DHCP or set manually. This IP address allows the Virtual Instrumentation software to identify and communicate with the device through its VISA resource name, enabling seamless remote control and integration into the LabVIEW environment [19] [</w:t>
      </w:r>
      <w:proofErr w:type="gramStart"/>
      <w:r w:rsidRPr="00AA1B77">
        <w:t>18][</w:t>
      </w:r>
      <w:proofErr w:type="gramEnd"/>
      <w:r w:rsidRPr="00AA1B77">
        <w:t>20]</w:t>
      </w:r>
      <w:r w:rsidR="001F0473" w:rsidRPr="001F0473">
        <w:t>.</w:t>
      </w:r>
      <w:r w:rsidR="009B118E" w:rsidRPr="009B118E">
        <w:t xml:space="preserve"> </w:t>
      </w:r>
    </w:p>
    <w:p w14:paraId="64F0563C" w14:textId="77777777" w:rsidR="00814C9E" w:rsidRDefault="00814C9E" w:rsidP="00814C9E">
      <w:pPr>
        <w:pStyle w:val="Paragraph"/>
        <w:ind w:firstLine="0"/>
      </w:pPr>
    </w:p>
    <w:p w14:paraId="63B9315B" w14:textId="40B866F1" w:rsidR="00814C9E" w:rsidRDefault="00814C9E" w:rsidP="00814C9E">
      <w:pPr>
        <w:pStyle w:val="Paragraph"/>
        <w:ind w:firstLine="0"/>
        <w:rPr>
          <w:b/>
          <w:bCs/>
        </w:rPr>
      </w:pPr>
      <w:r w:rsidRPr="00814C9E">
        <w:rPr>
          <w:b/>
          <w:bCs/>
        </w:rPr>
        <w:t xml:space="preserve">3.1 Connection of AFG to the USB </w:t>
      </w:r>
    </w:p>
    <w:p w14:paraId="7D51FB0C" w14:textId="482E1CE6" w:rsidR="00814C9E" w:rsidRDefault="00814C9E" w:rsidP="00814C9E">
      <w:pPr>
        <w:pStyle w:val="Paragraph"/>
        <w:ind w:firstLine="0"/>
        <w:rPr>
          <w:b/>
          <w:bCs/>
        </w:rPr>
      </w:pPr>
      <w:r>
        <w:rPr>
          <w:b/>
          <w:bCs/>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45"/>
        <w:gridCol w:w="3505"/>
      </w:tblGrid>
      <w:tr w:rsidR="000F3F1E" w14:paraId="720F3532" w14:textId="77777777" w:rsidTr="00EF3D0A">
        <w:tc>
          <w:tcPr>
            <w:tcW w:w="5845" w:type="dxa"/>
          </w:tcPr>
          <w:p w14:paraId="72B77A2F" w14:textId="77777777" w:rsidR="000F3F1E" w:rsidRDefault="000F3F1E" w:rsidP="000F3F1E">
            <w:pPr>
              <w:pStyle w:val="Paragraph"/>
              <w:ind w:firstLine="0"/>
              <w:jc w:val="center"/>
            </w:pPr>
            <w:r w:rsidRPr="000028E7">
              <w:rPr>
                <w:noProof/>
              </w:rPr>
              <w:drawing>
                <wp:inline distT="0" distB="0" distL="0" distR="0" wp14:anchorId="7EFEE18A" wp14:editId="192372F9">
                  <wp:extent cx="3195205" cy="1624722"/>
                  <wp:effectExtent l="19050" t="19050" r="24765" b="13970"/>
                  <wp:docPr id="377668166" name="Picture 6">
                    <a:extLst xmlns:a="http://schemas.openxmlformats.org/drawingml/2006/main">
                      <a:ext uri="{FF2B5EF4-FFF2-40B4-BE49-F238E27FC236}">
                        <a16:creationId xmlns:a16="http://schemas.microsoft.com/office/drawing/2014/main" id="{5C593487-F7DD-17C5-1092-A29CBB60F2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5C593487-F7DD-17C5-1092-A29CBB60F2FF}"/>
                              </a:ext>
                            </a:extLst>
                          </pic:cNvPr>
                          <pic:cNvPicPr>
                            <a:picLocks noChangeAspect="1"/>
                          </pic:cNvPicPr>
                        </pic:nvPicPr>
                        <pic:blipFill>
                          <a:blip r:embed="rId21" cstate="print">
                            <a:extLst>
                              <a:ext uri="{28A0092B-C50C-407E-A947-70E740481C1C}">
                                <a14:useLocalDpi xmlns:a14="http://schemas.microsoft.com/office/drawing/2010/main" val="0"/>
                              </a:ext>
                            </a:extLst>
                          </a:blip>
                          <a:srcRect t="235" b="235"/>
                          <a:stretch>
                            <a:fillRect/>
                          </a:stretch>
                        </pic:blipFill>
                        <pic:spPr bwMode="auto">
                          <a:xfrm>
                            <a:off x="0" y="0"/>
                            <a:ext cx="3208638" cy="1631553"/>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p w14:paraId="771F8A2D" w14:textId="77777777" w:rsidR="00EF3D0A" w:rsidRDefault="00EF3D0A" w:rsidP="000F3F1E">
            <w:pPr>
              <w:pStyle w:val="Paragraph"/>
              <w:ind w:firstLine="0"/>
              <w:jc w:val="center"/>
            </w:pPr>
          </w:p>
          <w:p w14:paraId="1004DA56" w14:textId="3272CA59" w:rsidR="00EF3D0A" w:rsidRPr="008B12AA" w:rsidRDefault="008B12AA" w:rsidP="00EF3D0A">
            <w:pPr>
              <w:pStyle w:val="Paragraph"/>
              <w:jc w:val="center"/>
              <w:rPr>
                <w:sz w:val="18"/>
              </w:rPr>
            </w:pPr>
            <w:r w:rsidRPr="008B12AA">
              <w:rPr>
                <w:b/>
                <w:sz w:val="18"/>
              </w:rPr>
              <w:t>FIGURE 2 (A).</w:t>
            </w:r>
            <w:r w:rsidRPr="008B12AA">
              <w:rPr>
                <w:sz w:val="18"/>
              </w:rPr>
              <w:t xml:space="preserve"> USB INTERFACE OF THE AFG</w:t>
            </w:r>
          </w:p>
          <w:p w14:paraId="14C5C203" w14:textId="7BD463EA" w:rsidR="002740FE" w:rsidRDefault="002740FE" w:rsidP="000F3F1E">
            <w:pPr>
              <w:pStyle w:val="Paragraph"/>
              <w:ind w:firstLine="0"/>
              <w:jc w:val="center"/>
            </w:pPr>
          </w:p>
        </w:tc>
        <w:tc>
          <w:tcPr>
            <w:tcW w:w="3505" w:type="dxa"/>
          </w:tcPr>
          <w:p w14:paraId="0CCF9FA9" w14:textId="77777777" w:rsidR="000F3F1E" w:rsidRDefault="000F3F1E" w:rsidP="000F3F1E">
            <w:pPr>
              <w:pStyle w:val="Paragraph"/>
              <w:ind w:firstLine="0"/>
              <w:jc w:val="center"/>
            </w:pPr>
            <w:r w:rsidRPr="00013451">
              <w:rPr>
                <w:noProof/>
              </w:rPr>
              <w:drawing>
                <wp:inline distT="0" distB="0" distL="0" distR="0" wp14:anchorId="282BEE95" wp14:editId="1557A969">
                  <wp:extent cx="1380634" cy="1666875"/>
                  <wp:effectExtent l="0" t="0" r="0" b="0"/>
                  <wp:docPr id="377668168" name="Picture 377668168">
                    <a:extLst xmlns:a="http://schemas.openxmlformats.org/drawingml/2006/main">
                      <a:ext uri="{FF2B5EF4-FFF2-40B4-BE49-F238E27FC236}">
                        <a16:creationId xmlns:a16="http://schemas.microsoft.com/office/drawing/2014/main" id="{D9F11F64-CF75-53A2-98DC-CB4658B998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9F11F64-CF75-53A2-98DC-CB4658B9983F}"/>
                              </a:ext>
                            </a:extLst>
                          </pic:cNvPr>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06761" cy="1698418"/>
                          </a:xfrm>
                          <a:prstGeom prst="rect">
                            <a:avLst/>
                          </a:prstGeom>
                          <a:noFill/>
                        </pic:spPr>
                      </pic:pic>
                    </a:graphicData>
                  </a:graphic>
                </wp:inline>
              </w:drawing>
            </w:r>
          </w:p>
          <w:p w14:paraId="14A28930" w14:textId="77777777" w:rsidR="00EF3D0A" w:rsidRDefault="00EF3D0A" w:rsidP="000F3F1E">
            <w:pPr>
              <w:pStyle w:val="Paragraph"/>
              <w:ind w:firstLine="0"/>
              <w:jc w:val="center"/>
            </w:pPr>
          </w:p>
          <w:p w14:paraId="3A75B24E" w14:textId="79EF2615" w:rsidR="00EF3D0A" w:rsidRPr="008B12AA" w:rsidRDefault="008B12AA" w:rsidP="00EF3D0A">
            <w:pPr>
              <w:pStyle w:val="Paragraph"/>
              <w:jc w:val="center"/>
              <w:rPr>
                <w:sz w:val="18"/>
              </w:rPr>
            </w:pPr>
            <w:r w:rsidRPr="008B12AA">
              <w:rPr>
                <w:b/>
                <w:sz w:val="18"/>
              </w:rPr>
              <w:t>FIGURE 2 (B).</w:t>
            </w:r>
            <w:r w:rsidRPr="008B12AA">
              <w:rPr>
                <w:sz w:val="18"/>
              </w:rPr>
              <w:t xml:space="preserve"> AFG CONNECTED TO A VIRTUAL INSTRUMENTATION ENABLED COMPUTER</w:t>
            </w:r>
          </w:p>
          <w:p w14:paraId="01B0ADFB" w14:textId="142CC587" w:rsidR="00EF3D0A" w:rsidRDefault="00EF3D0A" w:rsidP="000F3F1E">
            <w:pPr>
              <w:pStyle w:val="Paragraph"/>
              <w:ind w:firstLine="0"/>
              <w:jc w:val="center"/>
            </w:pPr>
          </w:p>
        </w:tc>
      </w:tr>
    </w:tbl>
    <w:p w14:paraId="4276606E" w14:textId="7FEF8793" w:rsidR="002740FE" w:rsidRDefault="002914D8" w:rsidP="002740FE">
      <w:pPr>
        <w:pStyle w:val="Paragraph"/>
        <w:ind w:firstLine="0"/>
        <w:rPr>
          <w:noProof/>
        </w:rPr>
      </w:pPr>
      <w:r w:rsidRPr="002914D8">
        <w:t>Figures 2A and 2B illustrate how the Tektronix AFG3022B Arbitrary Function Generator can be connected directly to a Virtual Instrumentation enabled computer using a standard USB cable. In this setup, the device is physically linked to the computer, making it a straightforward and reliable option especially when both the user and the equipment are in the same location [28</w:t>
      </w:r>
      <w:proofErr w:type="gramStart"/>
      <w:r w:rsidRPr="002914D8">
        <w:t>] .</w:t>
      </w:r>
      <w:proofErr w:type="gramEnd"/>
      <w:r w:rsidRPr="002914D8">
        <w:t xml:space="preserve"> This type of connection doesn’t require any complex network setup, which makes it ideal for local testing or development. The USB interface provides a stable and fast communication link, making it easy for students or developers to test instrument control, adjust settings, and read output signals with minimal delay. </w:t>
      </w:r>
      <w:r w:rsidRPr="002914D8">
        <w:lastRenderedPageBreak/>
        <w:t xml:space="preserve">This direct connection method is particularly helpful during the initial phases of setting up virtual instrumentation or when validating experiments before moving to a fully remote </w:t>
      </w:r>
      <w:r w:rsidR="00460923" w:rsidRPr="002914D8">
        <w:t>configuration [</w:t>
      </w:r>
      <w:r w:rsidRPr="002914D8">
        <w:t>7]</w:t>
      </w:r>
      <w:r w:rsidR="002740FE" w:rsidRPr="000F3F1E">
        <w:t>.</w:t>
      </w:r>
    </w:p>
    <w:p w14:paraId="2830D058" w14:textId="5D31CA69" w:rsidR="000F3F1E" w:rsidRDefault="000F3F1E" w:rsidP="00814C9E">
      <w:pPr>
        <w:pStyle w:val="Paragraph"/>
        <w:ind w:firstLine="0"/>
      </w:pPr>
    </w:p>
    <w:p w14:paraId="12EA247A" w14:textId="7C0B3EF0" w:rsidR="00A37253" w:rsidRDefault="00A37253" w:rsidP="00A37253">
      <w:pPr>
        <w:pStyle w:val="Paragraph"/>
        <w:ind w:firstLine="0"/>
        <w:rPr>
          <w:b/>
          <w:bCs/>
        </w:rPr>
      </w:pPr>
      <w:r w:rsidRPr="00814C9E">
        <w:rPr>
          <w:b/>
          <w:bCs/>
        </w:rPr>
        <w:t>3.</w:t>
      </w:r>
      <w:r w:rsidR="00746E43">
        <w:rPr>
          <w:b/>
          <w:bCs/>
        </w:rPr>
        <w:t>2</w:t>
      </w:r>
      <w:r w:rsidRPr="00814C9E">
        <w:rPr>
          <w:b/>
          <w:bCs/>
        </w:rPr>
        <w:t xml:space="preserve"> Connection of AFG to the </w:t>
      </w:r>
      <w:r>
        <w:rPr>
          <w:b/>
          <w:bCs/>
        </w:rPr>
        <w:t>Ethernet</w:t>
      </w:r>
      <w:r w:rsidRPr="00814C9E">
        <w:rPr>
          <w:b/>
          <w:bCs/>
        </w:rPr>
        <w:t xml:space="preserve"> </w:t>
      </w:r>
    </w:p>
    <w:p w14:paraId="3B86084E" w14:textId="77777777" w:rsidR="00A37253" w:rsidRDefault="00A37253" w:rsidP="00A37253">
      <w:pPr>
        <w:pStyle w:val="Paragraph"/>
        <w:ind w:firstLine="0"/>
        <w:rPr>
          <w:b/>
          <w:bCs/>
        </w:rPr>
      </w:pPr>
      <w:r>
        <w:rPr>
          <w:b/>
          <w:bCs/>
        </w:rPr>
        <w:t xml:space="preserve"> </w:t>
      </w:r>
    </w:p>
    <w:p w14:paraId="6DFC00BE" w14:textId="4A247995" w:rsidR="000F01B0" w:rsidRDefault="000368E8" w:rsidP="000F01B0">
      <w:pPr>
        <w:pStyle w:val="Paragraph"/>
      </w:pPr>
      <w:r w:rsidRPr="000368E8">
        <w:t>Figure 3A shows how the Tektronix AFG3022B Arbitrary Function Generator (AFG) can be connected to a Virtual Instrumentation-enabled computer using an Ethernet connection. In this setup, the AFG is linked to a local area network (LAN) through a standard Ethernet cable, allowing it to be accessed remotely from a computer running LabVIEW. This method is particularly useful in remote lab environments, where students or users need to control equipment from a different location [28] [10]</w:t>
      </w:r>
      <w:r w:rsidR="000F01B0">
        <w:t xml:space="preserve">. </w:t>
      </w:r>
    </w:p>
    <w:p w14:paraId="52A0FFC7" w14:textId="38495A7C" w:rsidR="000F3F1E" w:rsidRDefault="00FE5561" w:rsidP="000F01B0">
      <w:pPr>
        <w:pStyle w:val="Paragraph"/>
      </w:pPr>
      <w:r w:rsidRPr="00FE5561">
        <w:t>Once connected to the network, the AFG is assigned an IP address, either automatically via DHCP or manually through its settings as shown in Figure 3B. This IP address allows LabVIEW to recognize the instrument as a VISA resource, enabling smooth communication over the network. An Ethernet-based connection provides several advantages over direct USB connections it supports remote access, allows for multi-user setups, and offers greater scalability, especially in educational settings where multiple students may need to work with the same instrument. Overall, this configuration makes it possible to perform real-time experiments, control waveform generation, and collect data all from a remote location enhancing flexibility and accessibility in engineering education [29] [19]</w:t>
      </w:r>
      <w:r w:rsidR="000F01B0">
        <w:t>.</w:t>
      </w:r>
    </w:p>
    <w:p w14:paraId="14933D26" w14:textId="6F9D8B22" w:rsidR="000F3F1E" w:rsidRDefault="000F3F1E" w:rsidP="00814C9E">
      <w:pPr>
        <w:pStyle w:val="Paragraph"/>
        <w:ind w:firstLine="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5"/>
        <w:gridCol w:w="4805"/>
      </w:tblGrid>
      <w:tr w:rsidR="00B16EC1" w14:paraId="26B5F9B8" w14:textId="77777777" w:rsidTr="008B12AA">
        <w:trPr>
          <w:trHeight w:val="2258"/>
        </w:trPr>
        <w:tc>
          <w:tcPr>
            <w:tcW w:w="2433" w:type="pct"/>
          </w:tcPr>
          <w:p w14:paraId="6F343948" w14:textId="77777777" w:rsidR="00B16EC1" w:rsidRDefault="00B16EC1" w:rsidP="00814C9E">
            <w:pPr>
              <w:pStyle w:val="Paragraph"/>
              <w:ind w:firstLine="0"/>
            </w:pPr>
            <w:r>
              <w:rPr>
                <w:noProof/>
              </w:rPr>
              <w:drawing>
                <wp:inline distT="0" distB="0" distL="0" distR="0" wp14:anchorId="59676708" wp14:editId="30BBD4E4">
                  <wp:extent cx="2519615" cy="1415702"/>
                  <wp:effectExtent l="0" t="0" r="0" b="0"/>
                  <wp:docPr id="377668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532559" cy="1422975"/>
                          </a:xfrm>
                          <a:prstGeom prst="rect">
                            <a:avLst/>
                          </a:prstGeom>
                          <a:noFill/>
                          <a:ln>
                            <a:noFill/>
                          </a:ln>
                        </pic:spPr>
                      </pic:pic>
                    </a:graphicData>
                  </a:graphic>
                </wp:inline>
              </w:drawing>
            </w:r>
          </w:p>
          <w:p w14:paraId="41C622B3" w14:textId="66A2D115" w:rsidR="00B16EC1" w:rsidRDefault="008B12AA" w:rsidP="008B12AA">
            <w:pPr>
              <w:pStyle w:val="Paragraph"/>
              <w:ind w:firstLine="0"/>
            </w:pPr>
            <w:r w:rsidRPr="008B12AA">
              <w:rPr>
                <w:b/>
                <w:sz w:val="18"/>
              </w:rPr>
              <w:t>FIGURE 3 (A).</w:t>
            </w:r>
            <w:r w:rsidRPr="008B12AA">
              <w:rPr>
                <w:sz w:val="18"/>
              </w:rPr>
              <w:t xml:space="preserve"> CONNECTION AFG TO A LOCAL </w:t>
            </w:r>
            <w:r>
              <w:rPr>
                <w:sz w:val="18"/>
              </w:rPr>
              <w:t xml:space="preserve">  </w:t>
            </w:r>
            <w:r w:rsidRPr="008B12AA">
              <w:rPr>
                <w:sz w:val="18"/>
              </w:rPr>
              <w:t>AREA NETWORK (LAN) VIA ETHERNET</w:t>
            </w:r>
          </w:p>
        </w:tc>
        <w:tc>
          <w:tcPr>
            <w:tcW w:w="2567" w:type="pct"/>
          </w:tcPr>
          <w:p w14:paraId="76E2362C" w14:textId="77777777" w:rsidR="00B16EC1" w:rsidRDefault="00B16EC1" w:rsidP="00814C9E">
            <w:pPr>
              <w:pStyle w:val="Paragraph"/>
              <w:ind w:firstLine="0"/>
            </w:pPr>
            <w:r>
              <w:rPr>
                <w:noProof/>
              </w:rPr>
              <w:drawing>
                <wp:inline distT="0" distB="0" distL="0" distR="0" wp14:anchorId="6E7B7CFB" wp14:editId="0FEC32E6">
                  <wp:extent cx="2616835" cy="1401173"/>
                  <wp:effectExtent l="0" t="0" r="0" b="8890"/>
                  <wp:docPr id="377668170" name="Picture 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668214" name="Picture 3" descr="A screenshot of a computer&#10;&#10;Description automatically generated with medium confidenc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23639" cy="1404816"/>
                          </a:xfrm>
                          <a:prstGeom prst="rect">
                            <a:avLst/>
                          </a:prstGeom>
                          <a:noFill/>
                          <a:ln>
                            <a:noFill/>
                          </a:ln>
                        </pic:spPr>
                      </pic:pic>
                    </a:graphicData>
                  </a:graphic>
                </wp:inline>
              </w:drawing>
            </w:r>
          </w:p>
          <w:p w14:paraId="7C1A4E51" w14:textId="77777777" w:rsidR="009C54B8" w:rsidRDefault="009C54B8" w:rsidP="00814C9E">
            <w:pPr>
              <w:pStyle w:val="Paragraph"/>
              <w:ind w:firstLine="0"/>
            </w:pPr>
          </w:p>
          <w:p w14:paraId="1B51FF56" w14:textId="77777777" w:rsidR="008B12AA" w:rsidRDefault="008B12AA" w:rsidP="00281BCA">
            <w:pPr>
              <w:pStyle w:val="Paragraph"/>
              <w:rPr>
                <w:sz w:val="18"/>
              </w:rPr>
            </w:pPr>
            <w:r w:rsidRPr="008B12AA">
              <w:rPr>
                <w:b/>
                <w:sz w:val="18"/>
              </w:rPr>
              <w:t>FIGURE 3 (B).</w:t>
            </w:r>
            <w:r w:rsidRPr="008B12AA">
              <w:rPr>
                <w:sz w:val="18"/>
              </w:rPr>
              <w:t xml:space="preserve"> IP ADDRESS CONFIGURATION FOR </w:t>
            </w:r>
            <w:r>
              <w:rPr>
                <w:sz w:val="18"/>
              </w:rPr>
              <w:t xml:space="preserve">   </w:t>
            </w:r>
          </w:p>
          <w:p w14:paraId="692E0D02" w14:textId="7417422C" w:rsidR="009C54B8" w:rsidRDefault="008B12AA" w:rsidP="00281BCA">
            <w:pPr>
              <w:pStyle w:val="Paragraph"/>
            </w:pPr>
            <w:r>
              <w:rPr>
                <w:sz w:val="18"/>
              </w:rPr>
              <w:t xml:space="preserve">                          </w:t>
            </w:r>
            <w:r w:rsidRPr="008B12AA">
              <w:rPr>
                <w:sz w:val="18"/>
              </w:rPr>
              <w:t>THE AFG</w:t>
            </w:r>
          </w:p>
        </w:tc>
      </w:tr>
    </w:tbl>
    <w:p w14:paraId="09EF7743" w14:textId="20881801" w:rsidR="000F3F1E" w:rsidRDefault="000F3F1E" w:rsidP="00814C9E">
      <w:pPr>
        <w:pStyle w:val="Paragraph"/>
        <w:ind w:firstLine="0"/>
      </w:pPr>
    </w:p>
    <w:p w14:paraId="458680EC" w14:textId="13D1CA6E" w:rsidR="00746E43" w:rsidRDefault="00746E43" w:rsidP="00746E43">
      <w:pPr>
        <w:pStyle w:val="Paragraph"/>
        <w:ind w:firstLine="0"/>
        <w:rPr>
          <w:b/>
          <w:bCs/>
        </w:rPr>
      </w:pPr>
      <w:r w:rsidRPr="00814C9E">
        <w:rPr>
          <w:b/>
          <w:bCs/>
        </w:rPr>
        <w:t>3.</w:t>
      </w:r>
      <w:r>
        <w:rPr>
          <w:b/>
          <w:bCs/>
        </w:rPr>
        <w:t>3</w:t>
      </w:r>
      <w:r w:rsidRPr="00814C9E">
        <w:rPr>
          <w:b/>
          <w:bCs/>
        </w:rPr>
        <w:t xml:space="preserve"> Connection of AFG to the </w:t>
      </w:r>
      <w:proofErr w:type="spellStart"/>
      <w:r>
        <w:rPr>
          <w:b/>
          <w:bCs/>
        </w:rPr>
        <w:t>WiFi</w:t>
      </w:r>
      <w:proofErr w:type="spellEnd"/>
      <w:r w:rsidRPr="00814C9E">
        <w:rPr>
          <w:b/>
          <w:bCs/>
        </w:rPr>
        <w:t xml:space="preserve"> </w:t>
      </w:r>
    </w:p>
    <w:p w14:paraId="79A49C10" w14:textId="77777777" w:rsidR="002578D8" w:rsidRDefault="00746E43" w:rsidP="002578D8">
      <w:pPr>
        <w:pStyle w:val="Paragraph"/>
        <w:ind w:firstLine="0"/>
        <w:rPr>
          <w:b/>
          <w:bCs/>
        </w:rPr>
      </w:pPr>
      <w:r>
        <w:rPr>
          <w:b/>
          <w:bCs/>
        </w:rPr>
        <w:t xml:space="preserve"> </w:t>
      </w:r>
    </w:p>
    <w:p w14:paraId="75CB7A94" w14:textId="11515E8A" w:rsidR="00746E43" w:rsidRDefault="00393B81" w:rsidP="002578D8">
      <w:pPr>
        <w:pStyle w:val="Paragraph"/>
        <w:ind w:firstLine="0"/>
      </w:pPr>
      <w:r w:rsidRPr="00393B81">
        <w:t>Figure 4 illustrates the connection of the Tektronix AFG to a Virtual Instrumentation-enabled computer via a Wi-Fi network. In this setup, the AFG is first connected to a wireless router using an Ethernet cable (number 1 &amp; 2 highlighted with yellow color), allowing the instrument to become accessible over the wireless local area network (WLAN). The student’s or user’s computer, equipped with LabVIEW and connected to the same Wi-Fi network, can then communicate with the AFG using the assigned IP address, similar to a standard LAN-based setup [30] [31].</w:t>
      </w:r>
    </w:p>
    <w:p w14:paraId="1A2A72DC" w14:textId="77777777" w:rsidR="00746E43" w:rsidRDefault="00746E43" w:rsidP="00746E43">
      <w:pPr>
        <w:pStyle w:val="Paragraph"/>
      </w:pPr>
    </w:p>
    <w:p w14:paraId="2204A7F0" w14:textId="77777777" w:rsidR="00D22E74" w:rsidRDefault="00D22E74" w:rsidP="00746E43">
      <w:pPr>
        <w:pStyle w:val="Paragraph"/>
        <w:ind w:firstLine="0"/>
      </w:pPr>
    </w:p>
    <w:p w14:paraId="63AB3555" w14:textId="1D8D30D6" w:rsidR="00746E43" w:rsidRDefault="00746E43" w:rsidP="00D22E74">
      <w:pPr>
        <w:pStyle w:val="Paragraph"/>
        <w:jc w:val="center"/>
      </w:pPr>
      <w:r w:rsidRPr="00CE5732">
        <w:rPr>
          <w:noProof/>
        </w:rPr>
        <w:drawing>
          <wp:inline distT="0" distB="0" distL="0" distR="0" wp14:anchorId="66A8141F" wp14:editId="0089759D">
            <wp:extent cx="2686050" cy="1501675"/>
            <wp:effectExtent l="0" t="0" r="0" b="3810"/>
            <wp:docPr id="377668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255522" name=""/>
                    <pic:cNvPicPr/>
                  </pic:nvPicPr>
                  <pic:blipFill>
                    <a:blip r:embed="rId26"/>
                    <a:stretch>
                      <a:fillRect/>
                    </a:stretch>
                  </pic:blipFill>
                  <pic:spPr>
                    <a:xfrm>
                      <a:off x="0" y="0"/>
                      <a:ext cx="2701964" cy="1510572"/>
                    </a:xfrm>
                    <a:prstGeom prst="rect">
                      <a:avLst/>
                    </a:prstGeom>
                  </pic:spPr>
                </pic:pic>
              </a:graphicData>
            </a:graphic>
          </wp:inline>
        </w:drawing>
      </w:r>
    </w:p>
    <w:p w14:paraId="4C975091" w14:textId="39359741" w:rsidR="00D22E74" w:rsidRDefault="008B12AA" w:rsidP="00D22E74">
      <w:pPr>
        <w:pStyle w:val="Paragraph"/>
        <w:jc w:val="center"/>
      </w:pPr>
      <w:r>
        <w:rPr>
          <w:b/>
        </w:rPr>
        <w:t>FIGURE 4.</w:t>
      </w:r>
      <w:r>
        <w:t xml:space="preserve"> </w:t>
      </w:r>
      <w:r w:rsidRPr="00524E3C">
        <w:t xml:space="preserve">CONNECTION </w:t>
      </w:r>
      <w:r>
        <w:t>AFG</w:t>
      </w:r>
      <w:r w:rsidRPr="00524E3C">
        <w:t xml:space="preserve"> TO A </w:t>
      </w:r>
      <w:r>
        <w:t>WIRELESS</w:t>
      </w:r>
      <w:r w:rsidRPr="00524E3C">
        <w:t xml:space="preserve"> AREA NETWORK (</w:t>
      </w:r>
      <w:r>
        <w:t>W</w:t>
      </w:r>
      <w:r w:rsidRPr="00524E3C">
        <w:t xml:space="preserve">AN) VIA </w:t>
      </w:r>
      <w:r>
        <w:t>WIFI</w:t>
      </w:r>
    </w:p>
    <w:p w14:paraId="2C619887" w14:textId="77777777" w:rsidR="006E2FC9" w:rsidRDefault="006E2FC9" w:rsidP="006E2FC9">
      <w:pPr>
        <w:pStyle w:val="Paragraph"/>
      </w:pPr>
    </w:p>
    <w:p w14:paraId="0BFB9A66" w14:textId="4A2BE7BB" w:rsidR="006E2FC9" w:rsidRDefault="00060FA0" w:rsidP="006E2FC9">
      <w:pPr>
        <w:pStyle w:val="Paragraph"/>
      </w:pPr>
      <w:r w:rsidRPr="00060FA0">
        <w:t xml:space="preserve">Although the AFG3022B itself does not support native Wi-Fi, this configuration effectively bridges the gap by allowing wireless access to the networked instrument through the router. This Wi-Fi-enabled configuration offers greater mobility and flexibility, particularly useful in academic institutes and universities where students may need to </w:t>
      </w:r>
      <w:r w:rsidRPr="00060FA0">
        <w:lastRenderedPageBreak/>
        <w:t>access laboratory equipment from different locations or during off-campus sessions. However, it should be noted that compared to direct LAN or USB connections, Wi-Fi may introduce slightly higher latency and variability in performance, which should be considered for time-sensitive measurements [32] [33]</w:t>
      </w:r>
      <w:r>
        <w:t>.</w:t>
      </w:r>
    </w:p>
    <w:p w14:paraId="055AEB25" w14:textId="77777777" w:rsidR="006E2FC9" w:rsidRPr="00CE5732" w:rsidRDefault="006E2FC9" w:rsidP="006E2FC9">
      <w:pPr>
        <w:pStyle w:val="Paragraph"/>
        <w:ind w:firstLine="0"/>
      </w:pPr>
    </w:p>
    <w:p w14:paraId="74BFBCF5" w14:textId="7AC0FD22" w:rsidR="00746E43" w:rsidRDefault="00746E43" w:rsidP="00746E43">
      <w:pPr>
        <w:pStyle w:val="Paragraph"/>
        <w:ind w:firstLine="0"/>
      </w:pPr>
    </w:p>
    <w:p w14:paraId="6E3A2DB7" w14:textId="2BE09858" w:rsidR="006B361F" w:rsidRDefault="006B361F" w:rsidP="006B361F">
      <w:pPr>
        <w:pStyle w:val="Paragraph"/>
        <w:ind w:firstLine="0"/>
        <w:rPr>
          <w:b/>
          <w:bCs/>
        </w:rPr>
      </w:pPr>
      <w:r w:rsidRPr="00814C9E">
        <w:rPr>
          <w:b/>
          <w:bCs/>
        </w:rPr>
        <w:t>3.</w:t>
      </w:r>
      <w:r w:rsidR="00946A26">
        <w:rPr>
          <w:b/>
          <w:bCs/>
        </w:rPr>
        <w:t>4</w:t>
      </w:r>
      <w:r w:rsidRPr="00814C9E">
        <w:rPr>
          <w:b/>
          <w:bCs/>
        </w:rPr>
        <w:t xml:space="preserve"> </w:t>
      </w:r>
      <w:r>
        <w:rPr>
          <w:b/>
          <w:bCs/>
        </w:rPr>
        <w:t xml:space="preserve">Conduction of </w:t>
      </w:r>
      <w:r w:rsidR="002F598F">
        <w:rPr>
          <w:b/>
          <w:bCs/>
        </w:rPr>
        <w:t xml:space="preserve">Standard Waveform Generation </w:t>
      </w:r>
      <w:r>
        <w:rPr>
          <w:b/>
          <w:bCs/>
        </w:rPr>
        <w:t xml:space="preserve">Experiment </w:t>
      </w:r>
      <w:r w:rsidRPr="00814C9E">
        <w:rPr>
          <w:b/>
          <w:bCs/>
        </w:rPr>
        <w:t xml:space="preserve"> </w:t>
      </w:r>
    </w:p>
    <w:p w14:paraId="58BC048D" w14:textId="40077129" w:rsidR="00746E43" w:rsidRDefault="00746E43" w:rsidP="00746E43">
      <w:pPr>
        <w:pStyle w:val="Paragraph"/>
        <w:ind w:firstLine="0"/>
      </w:pPr>
    </w:p>
    <w:p w14:paraId="29DDBE10" w14:textId="1D521A86" w:rsidR="00322710" w:rsidRDefault="00322710" w:rsidP="00322710">
      <w:pPr>
        <w:jc w:val="both"/>
        <w:rPr>
          <w:sz w:val="20"/>
        </w:rPr>
      </w:pPr>
      <w:r w:rsidRPr="00322710">
        <w:rPr>
          <w:sz w:val="20"/>
        </w:rPr>
        <w:t>In LabVIEW, every program</w:t>
      </w:r>
      <w:r>
        <w:rPr>
          <w:sz w:val="20"/>
        </w:rPr>
        <w:t xml:space="preserve"> </w:t>
      </w:r>
      <w:r w:rsidRPr="00322710">
        <w:rPr>
          <w:sz w:val="20"/>
        </w:rPr>
        <w:t>also known as a Virtual Instrument (VI)</w:t>
      </w:r>
      <w:r>
        <w:rPr>
          <w:sz w:val="20"/>
        </w:rPr>
        <w:t xml:space="preserve">. It </w:t>
      </w:r>
      <w:r w:rsidRPr="00322710">
        <w:rPr>
          <w:sz w:val="20"/>
        </w:rPr>
        <w:t xml:space="preserve">has two key parts: </w:t>
      </w:r>
      <w:proofErr w:type="gramStart"/>
      <w:r w:rsidRPr="00322710">
        <w:rPr>
          <w:sz w:val="20"/>
        </w:rPr>
        <w:t>the</w:t>
      </w:r>
      <w:proofErr w:type="gramEnd"/>
      <w:r w:rsidRPr="00322710">
        <w:rPr>
          <w:sz w:val="20"/>
        </w:rPr>
        <w:t xml:space="preserve"> Front Panel and the Block Diagram. The Front Panel acts like the user interface, where users can interact with the system by entering values, adjusting controls, or viewing real-time data through graphs, charts, and indicators. It’s designed to look and feel like an actual instrument panel, making it intuitive and easy to use</w:t>
      </w:r>
      <w:r w:rsidR="009B1A1F">
        <w:rPr>
          <w:sz w:val="20"/>
        </w:rPr>
        <w:t xml:space="preserve"> </w:t>
      </w:r>
      <w:r w:rsidRPr="00322710">
        <w:rPr>
          <w:sz w:val="20"/>
        </w:rPr>
        <w:t>even for those without programming experience. Behind the scenes, the Block Diagram contains the logic and flow of the program. This is where the actual data processing happens, using visual code blocks (called functions or nodes) connected by wires to represent data flow. Together, the Front Panel and Block Diagram allow users to build powerful, interactive applications that control real-world instruments, process signals, and visualize results</w:t>
      </w:r>
      <w:r w:rsidR="009B1A1F">
        <w:rPr>
          <w:sz w:val="20"/>
        </w:rPr>
        <w:t xml:space="preserve"> </w:t>
      </w:r>
      <w:r w:rsidRPr="00322710">
        <w:rPr>
          <w:sz w:val="20"/>
        </w:rPr>
        <w:t>all without writing traditional text-based code.</w:t>
      </w:r>
    </w:p>
    <w:p w14:paraId="71D05B1F" w14:textId="6144A94C" w:rsidR="00AB7DD1" w:rsidRDefault="00AB7DD1" w:rsidP="00322710">
      <w:pPr>
        <w:jc w:val="both"/>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3"/>
        <w:gridCol w:w="4547"/>
      </w:tblGrid>
      <w:tr w:rsidR="003A112A" w14:paraId="412667B9" w14:textId="77777777" w:rsidTr="009152FD">
        <w:tc>
          <w:tcPr>
            <w:tcW w:w="4765" w:type="dxa"/>
          </w:tcPr>
          <w:p w14:paraId="6FE35F5F" w14:textId="0DAB33C0" w:rsidR="00AB7DD1" w:rsidRDefault="003A112A" w:rsidP="00322710">
            <w:pPr>
              <w:jc w:val="both"/>
              <w:rPr>
                <w:sz w:val="20"/>
              </w:rPr>
            </w:pPr>
            <w:r>
              <w:rPr>
                <w:noProof/>
              </w:rPr>
              <w:drawing>
                <wp:inline distT="0" distB="0" distL="0" distR="0" wp14:anchorId="1C1C4E7E" wp14:editId="6AA93A8D">
                  <wp:extent cx="2951017" cy="1475509"/>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59519" cy="1479760"/>
                          </a:xfrm>
                          <a:prstGeom prst="rect">
                            <a:avLst/>
                          </a:prstGeom>
                          <a:noFill/>
                          <a:ln>
                            <a:noFill/>
                          </a:ln>
                        </pic:spPr>
                      </pic:pic>
                    </a:graphicData>
                  </a:graphic>
                </wp:inline>
              </w:drawing>
            </w:r>
          </w:p>
          <w:p w14:paraId="62F9FA8B" w14:textId="53BCB2BA" w:rsidR="00FF257F" w:rsidRDefault="008B12AA" w:rsidP="00322710">
            <w:pPr>
              <w:jc w:val="both"/>
              <w:rPr>
                <w:sz w:val="20"/>
              </w:rPr>
            </w:pPr>
            <w:r w:rsidRPr="008B12AA">
              <w:rPr>
                <w:b/>
                <w:sz w:val="18"/>
                <w:szCs w:val="16"/>
              </w:rPr>
              <w:t>FIGURE 5(A).</w:t>
            </w:r>
            <w:r w:rsidRPr="008B12AA">
              <w:rPr>
                <w:sz w:val="18"/>
                <w:szCs w:val="16"/>
              </w:rPr>
              <w:t xml:space="preserve"> FRONT PANEL FOR STANDARD WAVEFORM GENERATION PROGRAM </w:t>
            </w:r>
          </w:p>
        </w:tc>
        <w:tc>
          <w:tcPr>
            <w:tcW w:w="4585" w:type="dxa"/>
          </w:tcPr>
          <w:p w14:paraId="0C9598BA" w14:textId="335E3D69" w:rsidR="00FF257F" w:rsidRDefault="00FF257F" w:rsidP="00322710">
            <w:pPr>
              <w:jc w:val="both"/>
              <w:rPr>
                <w:sz w:val="20"/>
              </w:rPr>
            </w:pPr>
            <w:r>
              <w:rPr>
                <w:noProof/>
              </w:rPr>
              <w:drawing>
                <wp:inline distT="0" distB="0" distL="0" distR="0" wp14:anchorId="21F524AF" wp14:editId="5CCCBD3B">
                  <wp:extent cx="2781935" cy="14751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82222" cy="1475257"/>
                          </a:xfrm>
                          <a:prstGeom prst="rect">
                            <a:avLst/>
                          </a:prstGeom>
                        </pic:spPr>
                      </pic:pic>
                    </a:graphicData>
                  </a:graphic>
                </wp:inline>
              </w:drawing>
            </w:r>
          </w:p>
          <w:p w14:paraId="2B0D87FB" w14:textId="3B8495E3" w:rsidR="00FF257F" w:rsidRDefault="008B12AA" w:rsidP="00322710">
            <w:pPr>
              <w:jc w:val="both"/>
              <w:rPr>
                <w:sz w:val="20"/>
              </w:rPr>
            </w:pPr>
            <w:r w:rsidRPr="008B12AA">
              <w:rPr>
                <w:b/>
                <w:sz w:val="18"/>
                <w:szCs w:val="16"/>
              </w:rPr>
              <w:t>FIGURE 5(B).</w:t>
            </w:r>
            <w:r w:rsidRPr="008B12AA">
              <w:rPr>
                <w:sz w:val="18"/>
                <w:szCs w:val="16"/>
              </w:rPr>
              <w:t xml:space="preserve"> BLOCK DIAGRAM FOR STANDARD WAVEFORM GENERATION PROGRAM</w:t>
            </w:r>
          </w:p>
        </w:tc>
      </w:tr>
    </w:tbl>
    <w:p w14:paraId="221FBE53" w14:textId="77777777" w:rsidR="00AB7DD1" w:rsidRPr="00322710" w:rsidRDefault="00AB7DD1" w:rsidP="00322710">
      <w:pPr>
        <w:jc w:val="both"/>
        <w:rPr>
          <w:sz w:val="20"/>
        </w:rPr>
      </w:pPr>
    </w:p>
    <w:p w14:paraId="590AFC0F" w14:textId="73DF64C5" w:rsidR="008D3110" w:rsidRDefault="008D3110" w:rsidP="008D3110">
      <w:pPr>
        <w:pStyle w:val="Paragraph"/>
      </w:pPr>
      <w:r>
        <w:t>Figures 5A and 5B illustrate the Front Panel and Block Diagram of the standard waveform generation program, which runs on the remote user’s computer as part of the Virtual Instrumentation environment. This Virtual Instrumentation based program enables users to generate and control waveform signals on the Tektronix AFG3022B Arbitrary Function Generator (AFG) remotely. The connection to the instrument is established through the VISA Resource Name field, where the device’s IP address is specified.</w:t>
      </w:r>
    </w:p>
    <w:p w14:paraId="3360738E" w14:textId="42651092" w:rsidR="008D3110" w:rsidRDefault="008D3110" w:rsidP="008D3110">
      <w:pPr>
        <w:pStyle w:val="Paragraph"/>
      </w:pPr>
      <w:r>
        <w:t>This IP address is dynamically assigned by a Virtual Private Network (VPN) enabled Virtual Instrumentation server hosted at the institute. The VPN creates a secure and reliable communication link, allowing students to operate real laboratory equipment from any off-campus location. This setup ensures that users can perform hands</w:t>
      </w:r>
      <w:r w:rsidR="00302CEE">
        <w:t xml:space="preserve"> </w:t>
      </w:r>
      <w:r>
        <w:t>on experiments without being physically present in the lab</w:t>
      </w:r>
      <w:r w:rsidR="00302CEE">
        <w:t xml:space="preserve"> </w:t>
      </w:r>
      <w:r>
        <w:t>replicating the experience of in</w:t>
      </w:r>
      <w:r w:rsidR="00302CEE">
        <w:t xml:space="preserve"> </w:t>
      </w:r>
      <w:r>
        <w:t>person interaction with actual hardware.</w:t>
      </w:r>
      <w:r w:rsidR="00302CEE">
        <w:t xml:space="preserve"> </w:t>
      </w:r>
      <w:r>
        <w:t>The Front Panel of the waveform generation program is designed to be user-friendly and includes the following key input fields:</w:t>
      </w:r>
    </w:p>
    <w:p w14:paraId="163DD4B9" w14:textId="77777777" w:rsidR="008D3110" w:rsidRDefault="008D3110" w:rsidP="008D3110">
      <w:pPr>
        <w:pStyle w:val="Paragraph"/>
      </w:pPr>
    </w:p>
    <w:p w14:paraId="4104BA36" w14:textId="3A398CCA" w:rsidR="008D3110" w:rsidRDefault="008D3110" w:rsidP="00302CEE">
      <w:pPr>
        <w:pStyle w:val="Paragraph"/>
        <w:numPr>
          <w:ilvl w:val="0"/>
          <w:numId w:val="12"/>
        </w:numPr>
      </w:pPr>
      <w:r w:rsidRPr="0043423C">
        <w:rPr>
          <w:b/>
          <w:bCs/>
        </w:rPr>
        <w:t>VISA Resource Name</w:t>
      </w:r>
      <w:r>
        <w:t>: Identifies and connects to the specific instrument over the network.</w:t>
      </w:r>
    </w:p>
    <w:p w14:paraId="5E45A8A4" w14:textId="4CDAF826" w:rsidR="008D3110" w:rsidRDefault="008D3110" w:rsidP="00302CEE">
      <w:pPr>
        <w:pStyle w:val="Paragraph"/>
        <w:numPr>
          <w:ilvl w:val="0"/>
          <w:numId w:val="12"/>
        </w:numPr>
      </w:pPr>
      <w:r w:rsidRPr="0043423C">
        <w:rPr>
          <w:b/>
          <w:bCs/>
        </w:rPr>
        <w:t>Channel</w:t>
      </w:r>
      <w:r>
        <w:t>: Selects which output channel of the function generator is to be configured.</w:t>
      </w:r>
    </w:p>
    <w:p w14:paraId="4F06E244" w14:textId="076EB0AF" w:rsidR="008D3110" w:rsidRDefault="008D3110" w:rsidP="00302CEE">
      <w:pPr>
        <w:pStyle w:val="Paragraph"/>
        <w:numPr>
          <w:ilvl w:val="0"/>
          <w:numId w:val="12"/>
        </w:numPr>
      </w:pPr>
      <w:r w:rsidRPr="0043423C">
        <w:rPr>
          <w:b/>
          <w:bCs/>
        </w:rPr>
        <w:t>Waveform Function</w:t>
      </w:r>
      <w:r>
        <w:t>: Allows the user to choose the type of waveform to generate (e.g., sine, square, triangle).</w:t>
      </w:r>
    </w:p>
    <w:p w14:paraId="208AD426" w14:textId="3C7CEC1C" w:rsidR="008D3110" w:rsidRDefault="008D3110" w:rsidP="00302CEE">
      <w:pPr>
        <w:pStyle w:val="Paragraph"/>
        <w:numPr>
          <w:ilvl w:val="0"/>
          <w:numId w:val="12"/>
        </w:numPr>
      </w:pPr>
      <w:r w:rsidRPr="0043423C">
        <w:rPr>
          <w:b/>
          <w:bCs/>
        </w:rPr>
        <w:t>Frequency</w:t>
      </w:r>
      <w:r>
        <w:t>: Sets the frequency of the output waveform.</w:t>
      </w:r>
    </w:p>
    <w:p w14:paraId="3B532566" w14:textId="77777777" w:rsidR="00302CEE" w:rsidRDefault="008D3110" w:rsidP="00302CEE">
      <w:pPr>
        <w:pStyle w:val="Paragraph"/>
        <w:numPr>
          <w:ilvl w:val="0"/>
          <w:numId w:val="12"/>
        </w:numPr>
      </w:pPr>
      <w:r w:rsidRPr="0043423C">
        <w:rPr>
          <w:b/>
          <w:bCs/>
        </w:rPr>
        <w:t>Amplitude</w:t>
      </w:r>
      <w:r>
        <w:t>: Defines the voltage amplitude of the signal generated at the output terminal</w:t>
      </w:r>
    </w:p>
    <w:p w14:paraId="48C3AB06" w14:textId="1FDEA455" w:rsidR="00387EC1" w:rsidRDefault="008D3110" w:rsidP="00302CEE">
      <w:pPr>
        <w:pStyle w:val="Paragraph"/>
        <w:numPr>
          <w:ilvl w:val="0"/>
          <w:numId w:val="12"/>
        </w:numPr>
      </w:pPr>
      <w:r w:rsidRPr="0043423C">
        <w:rPr>
          <w:b/>
          <w:bCs/>
        </w:rPr>
        <w:t>DC Offset</w:t>
      </w:r>
      <w:r>
        <w:t>: Specifies the DC offset added to the waveform, adjusting the baseline voltage level at the output.</w:t>
      </w:r>
    </w:p>
    <w:p w14:paraId="26750898" w14:textId="77777777" w:rsidR="00387EC1" w:rsidRDefault="00387EC1" w:rsidP="00387EC1">
      <w:pPr>
        <w:pStyle w:val="Paragraph"/>
        <w:ind w:firstLine="0"/>
      </w:pPr>
    </w:p>
    <w:p w14:paraId="08F66708" w14:textId="20B6D43C" w:rsidR="00610458" w:rsidRDefault="00201854" w:rsidP="003A112A">
      <w:pPr>
        <w:pStyle w:val="Paragraph"/>
        <w:ind w:firstLine="0"/>
      </w:pPr>
      <w:r w:rsidRPr="00201854">
        <w:t>The results obtained from the standard waveform generation program are presented in Figures 6A to 6L, showcasing various waveform outputs and configurations achieved through remote control of the AFG device.</w:t>
      </w:r>
    </w:p>
    <w:p w14:paraId="20F8B859" w14:textId="77777777" w:rsidR="0031414B" w:rsidRDefault="0031414B" w:rsidP="003A112A">
      <w:pPr>
        <w:pStyle w:val="Paragraph"/>
        <w:ind w:firstLine="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3121"/>
        <w:gridCol w:w="3121"/>
      </w:tblGrid>
      <w:tr w:rsidR="00201854" w14:paraId="03F53A99" w14:textId="77777777" w:rsidTr="005D3FC7">
        <w:tc>
          <w:tcPr>
            <w:tcW w:w="1666" w:type="pct"/>
          </w:tcPr>
          <w:p w14:paraId="751857B3" w14:textId="2996FAB4" w:rsidR="00610458" w:rsidRPr="005D3FC7" w:rsidRDefault="00610458" w:rsidP="00610458">
            <w:pPr>
              <w:pStyle w:val="Paragraph"/>
              <w:ind w:firstLine="0"/>
              <w:jc w:val="center"/>
              <w:rPr>
                <w:sz w:val="18"/>
              </w:rPr>
            </w:pPr>
            <w:r w:rsidRPr="005D3FC7">
              <w:rPr>
                <w:noProof/>
                <w:sz w:val="18"/>
              </w:rPr>
              <w:lastRenderedPageBreak/>
              <w:drawing>
                <wp:inline distT="0" distB="0" distL="0" distR="0" wp14:anchorId="4027CAEA" wp14:editId="21711536">
                  <wp:extent cx="1280769" cy="960120"/>
                  <wp:effectExtent l="0" t="0" r="0" b="0"/>
                  <wp:docPr id="15" name="Picture 15" descr="Graphical user interface, chart&#10;&#10;Description automatically generated">
                    <a:extLst xmlns:a="http://schemas.openxmlformats.org/drawingml/2006/main">
                      <a:ext uri="{FF2B5EF4-FFF2-40B4-BE49-F238E27FC236}">
                        <a16:creationId xmlns:a16="http://schemas.microsoft.com/office/drawing/2014/main" id="{10977F1C-3265-BC69-7E51-F5385129E9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 chart&#10;&#10;Description automatically generated">
                            <a:extLst>
                              <a:ext uri="{FF2B5EF4-FFF2-40B4-BE49-F238E27FC236}">
                                <a16:creationId xmlns:a16="http://schemas.microsoft.com/office/drawing/2014/main" id="{10977F1C-3265-BC69-7E51-F5385129E9DB}"/>
                              </a:ext>
                            </a:extLst>
                          </pic:cNvPr>
                          <pic:cNvPicPr>
                            <a:picLocks noChangeAspect="1"/>
                          </pic:cNvPicPr>
                        </pic:nvPicPr>
                        <pic:blipFill>
                          <a:blip r:embed="rId29"/>
                          <a:stretch>
                            <a:fillRect/>
                          </a:stretch>
                        </pic:blipFill>
                        <pic:spPr>
                          <a:xfrm>
                            <a:off x="0" y="0"/>
                            <a:ext cx="1292672" cy="969043"/>
                          </a:xfrm>
                          <a:prstGeom prst="rect">
                            <a:avLst/>
                          </a:prstGeom>
                        </pic:spPr>
                      </pic:pic>
                    </a:graphicData>
                  </a:graphic>
                </wp:inline>
              </w:drawing>
            </w:r>
          </w:p>
          <w:p w14:paraId="41785333" w14:textId="0A258265" w:rsidR="00610458" w:rsidRPr="005D3FC7" w:rsidRDefault="005D3FC7" w:rsidP="00610458">
            <w:pPr>
              <w:pStyle w:val="Paragraph"/>
              <w:ind w:firstLine="0"/>
              <w:jc w:val="center"/>
              <w:rPr>
                <w:sz w:val="18"/>
              </w:rPr>
            </w:pPr>
            <w:r w:rsidRPr="005D3FC7">
              <w:rPr>
                <w:b/>
                <w:sz w:val="18"/>
                <w:szCs w:val="16"/>
              </w:rPr>
              <w:t>FIGURE 6(A).</w:t>
            </w:r>
            <w:r w:rsidRPr="005D3FC7">
              <w:rPr>
                <w:sz w:val="18"/>
                <w:szCs w:val="16"/>
              </w:rPr>
              <w:t xml:space="preserve"> SINE WAVEFORM </w:t>
            </w:r>
          </w:p>
        </w:tc>
        <w:tc>
          <w:tcPr>
            <w:tcW w:w="1667" w:type="pct"/>
          </w:tcPr>
          <w:p w14:paraId="783C9842" w14:textId="77777777" w:rsidR="00610458" w:rsidRPr="005D3FC7" w:rsidRDefault="00610458" w:rsidP="00610458">
            <w:pPr>
              <w:pStyle w:val="Paragraph"/>
              <w:ind w:firstLine="0"/>
              <w:jc w:val="center"/>
              <w:rPr>
                <w:sz w:val="18"/>
              </w:rPr>
            </w:pPr>
            <w:r w:rsidRPr="005D3FC7">
              <w:rPr>
                <w:noProof/>
                <w:sz w:val="18"/>
              </w:rPr>
              <w:drawing>
                <wp:inline distT="0" distB="0" distL="0" distR="0" wp14:anchorId="073D5189" wp14:editId="53495D28">
                  <wp:extent cx="1308100" cy="981075"/>
                  <wp:effectExtent l="0" t="0" r="6350" b="9525"/>
                  <wp:docPr id="16" name="Picture 10" descr="Graphical user interface&#10;&#10;Description automatically generated">
                    <a:extLst xmlns:a="http://schemas.openxmlformats.org/drawingml/2006/main">
                      <a:ext uri="{FF2B5EF4-FFF2-40B4-BE49-F238E27FC236}">
                        <a16:creationId xmlns:a16="http://schemas.microsoft.com/office/drawing/2014/main" id="{EA83817E-6B0C-6C15-D786-DA07EE077F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Graphical user interface&#10;&#10;Description automatically generated">
                            <a:extLst>
                              <a:ext uri="{FF2B5EF4-FFF2-40B4-BE49-F238E27FC236}">
                                <a16:creationId xmlns:a16="http://schemas.microsoft.com/office/drawing/2014/main" id="{EA83817E-6B0C-6C15-D786-DA07EE077F55}"/>
                              </a:ext>
                            </a:extLst>
                          </pic:cNvPr>
                          <pic:cNvPicPr>
                            <a:picLocks noChangeAspect="1"/>
                          </pic:cNvPicPr>
                        </pic:nvPicPr>
                        <pic:blipFill>
                          <a:blip r:embed="rId30"/>
                          <a:stretch>
                            <a:fillRect/>
                          </a:stretch>
                        </pic:blipFill>
                        <pic:spPr>
                          <a:xfrm>
                            <a:off x="0" y="0"/>
                            <a:ext cx="1330973" cy="998230"/>
                          </a:xfrm>
                          <a:prstGeom prst="rect">
                            <a:avLst/>
                          </a:prstGeom>
                        </pic:spPr>
                      </pic:pic>
                    </a:graphicData>
                  </a:graphic>
                </wp:inline>
              </w:drawing>
            </w:r>
          </w:p>
          <w:p w14:paraId="401C9867" w14:textId="4630097D" w:rsidR="00610458" w:rsidRPr="005D3FC7" w:rsidRDefault="005D3FC7" w:rsidP="00610458">
            <w:pPr>
              <w:pStyle w:val="Paragraph"/>
              <w:ind w:firstLine="0"/>
              <w:jc w:val="center"/>
              <w:rPr>
                <w:sz w:val="18"/>
              </w:rPr>
            </w:pPr>
            <w:r w:rsidRPr="005D3FC7">
              <w:rPr>
                <w:b/>
                <w:sz w:val="18"/>
                <w:szCs w:val="16"/>
              </w:rPr>
              <w:t>FIGURE 6(B).</w:t>
            </w:r>
            <w:r w:rsidRPr="005D3FC7">
              <w:rPr>
                <w:sz w:val="18"/>
                <w:szCs w:val="16"/>
              </w:rPr>
              <w:t xml:space="preserve"> SQUARE WAVEFORM</w:t>
            </w:r>
          </w:p>
        </w:tc>
        <w:tc>
          <w:tcPr>
            <w:tcW w:w="1667" w:type="pct"/>
          </w:tcPr>
          <w:p w14:paraId="1ACD390C" w14:textId="77777777" w:rsidR="00610458" w:rsidRPr="005D3FC7" w:rsidRDefault="00610458" w:rsidP="00610458">
            <w:pPr>
              <w:pStyle w:val="Paragraph"/>
              <w:ind w:firstLine="0"/>
              <w:jc w:val="center"/>
              <w:rPr>
                <w:sz w:val="18"/>
              </w:rPr>
            </w:pPr>
            <w:r w:rsidRPr="005D3FC7">
              <w:rPr>
                <w:noProof/>
                <w:sz w:val="18"/>
              </w:rPr>
              <w:drawing>
                <wp:inline distT="0" distB="0" distL="0" distR="0" wp14:anchorId="08496CCF" wp14:editId="310AADA6">
                  <wp:extent cx="1281546" cy="960703"/>
                  <wp:effectExtent l="0" t="0" r="0" b="0"/>
                  <wp:docPr id="17" name="Picture 9" descr="Graphical user interface&#10;&#10;Description automatically generated with low confidence">
                    <a:extLst xmlns:a="http://schemas.openxmlformats.org/drawingml/2006/main">
                      <a:ext uri="{FF2B5EF4-FFF2-40B4-BE49-F238E27FC236}">
                        <a16:creationId xmlns:a16="http://schemas.microsoft.com/office/drawing/2014/main" id="{2745E1FA-3ECD-44A1-D1B0-DAC2BE3D42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Graphical user interface&#10;&#10;Description automatically generated with low confidence">
                            <a:extLst>
                              <a:ext uri="{FF2B5EF4-FFF2-40B4-BE49-F238E27FC236}">
                                <a16:creationId xmlns:a16="http://schemas.microsoft.com/office/drawing/2014/main" id="{2745E1FA-3ECD-44A1-D1B0-DAC2BE3D42A1}"/>
                              </a:ext>
                            </a:extLst>
                          </pic:cNvPr>
                          <pic:cNvPicPr>
                            <a:picLocks noChangeAspect="1"/>
                          </pic:cNvPicPr>
                        </pic:nvPicPr>
                        <pic:blipFill>
                          <a:blip r:embed="rId31"/>
                          <a:stretch>
                            <a:fillRect/>
                          </a:stretch>
                        </pic:blipFill>
                        <pic:spPr>
                          <a:xfrm>
                            <a:off x="0" y="0"/>
                            <a:ext cx="1286717" cy="964579"/>
                          </a:xfrm>
                          <a:prstGeom prst="rect">
                            <a:avLst/>
                          </a:prstGeom>
                        </pic:spPr>
                      </pic:pic>
                    </a:graphicData>
                  </a:graphic>
                </wp:inline>
              </w:drawing>
            </w:r>
          </w:p>
          <w:p w14:paraId="240F8F32" w14:textId="553146BB" w:rsidR="00610458" w:rsidRPr="005D3FC7" w:rsidRDefault="005D3FC7" w:rsidP="00610458">
            <w:pPr>
              <w:pStyle w:val="Paragraph"/>
              <w:ind w:firstLine="0"/>
              <w:jc w:val="center"/>
              <w:rPr>
                <w:sz w:val="18"/>
              </w:rPr>
            </w:pPr>
            <w:r w:rsidRPr="005D3FC7">
              <w:rPr>
                <w:b/>
                <w:sz w:val="18"/>
                <w:szCs w:val="16"/>
              </w:rPr>
              <w:t>FIGURE 6(C).</w:t>
            </w:r>
            <w:r w:rsidRPr="005D3FC7">
              <w:rPr>
                <w:sz w:val="18"/>
                <w:szCs w:val="16"/>
              </w:rPr>
              <w:t xml:space="preserve"> RAMP WAVEFORM</w:t>
            </w:r>
          </w:p>
        </w:tc>
      </w:tr>
      <w:tr w:rsidR="0083779D" w14:paraId="2C52920C" w14:textId="77777777" w:rsidTr="005D3FC7">
        <w:tc>
          <w:tcPr>
            <w:tcW w:w="1666" w:type="pct"/>
          </w:tcPr>
          <w:p w14:paraId="2761ECD1" w14:textId="77777777" w:rsidR="00610458" w:rsidRPr="005D3FC7" w:rsidRDefault="00610458" w:rsidP="00610458">
            <w:pPr>
              <w:pStyle w:val="Paragraph"/>
              <w:ind w:firstLine="0"/>
              <w:jc w:val="center"/>
              <w:rPr>
                <w:sz w:val="18"/>
              </w:rPr>
            </w:pPr>
            <w:r w:rsidRPr="005D3FC7">
              <w:rPr>
                <w:noProof/>
                <w:sz w:val="18"/>
              </w:rPr>
              <w:drawing>
                <wp:inline distT="0" distB="0" distL="0" distR="0" wp14:anchorId="0683FB5B" wp14:editId="15470CAD">
                  <wp:extent cx="1281545" cy="961068"/>
                  <wp:effectExtent l="0" t="0" r="0" b="0"/>
                  <wp:docPr id="18" name="Picture 5" descr="Graphical user interface&#10;&#10;Description automatically generated">
                    <a:extLst xmlns:a="http://schemas.openxmlformats.org/drawingml/2006/main">
                      <a:ext uri="{FF2B5EF4-FFF2-40B4-BE49-F238E27FC236}">
                        <a16:creationId xmlns:a16="http://schemas.microsoft.com/office/drawing/2014/main" id="{44DFEE85-03E6-948B-80C9-C82CC10DB53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10;&#10;Description automatically generated">
                            <a:extLst>
                              <a:ext uri="{FF2B5EF4-FFF2-40B4-BE49-F238E27FC236}">
                                <a16:creationId xmlns:a16="http://schemas.microsoft.com/office/drawing/2014/main" id="{44DFEE85-03E6-948B-80C9-C82CC10DB530}"/>
                              </a:ext>
                            </a:extLst>
                          </pic:cNvPr>
                          <pic:cNvPicPr>
                            <a:picLocks noChangeAspect="1"/>
                          </pic:cNvPicPr>
                        </pic:nvPicPr>
                        <pic:blipFill>
                          <a:blip r:embed="rId32"/>
                          <a:stretch>
                            <a:fillRect/>
                          </a:stretch>
                        </pic:blipFill>
                        <pic:spPr>
                          <a:xfrm>
                            <a:off x="0" y="0"/>
                            <a:ext cx="1291699" cy="968682"/>
                          </a:xfrm>
                          <a:prstGeom prst="rect">
                            <a:avLst/>
                          </a:prstGeom>
                        </pic:spPr>
                      </pic:pic>
                    </a:graphicData>
                  </a:graphic>
                </wp:inline>
              </w:drawing>
            </w:r>
          </w:p>
          <w:p w14:paraId="1F3B36C0" w14:textId="59E6391E" w:rsidR="00356AA9" w:rsidRPr="005D3FC7" w:rsidRDefault="005D3FC7" w:rsidP="00610458">
            <w:pPr>
              <w:pStyle w:val="Paragraph"/>
              <w:ind w:firstLine="0"/>
              <w:jc w:val="center"/>
              <w:rPr>
                <w:sz w:val="18"/>
              </w:rPr>
            </w:pPr>
            <w:r w:rsidRPr="005D3FC7">
              <w:rPr>
                <w:b/>
                <w:sz w:val="18"/>
                <w:szCs w:val="16"/>
              </w:rPr>
              <w:t>FIGURE 6(D).</w:t>
            </w:r>
            <w:r w:rsidRPr="005D3FC7">
              <w:rPr>
                <w:sz w:val="18"/>
                <w:szCs w:val="16"/>
              </w:rPr>
              <w:t xml:space="preserve"> PULSE WAVEFORM</w:t>
            </w:r>
          </w:p>
        </w:tc>
        <w:tc>
          <w:tcPr>
            <w:tcW w:w="1667" w:type="pct"/>
          </w:tcPr>
          <w:p w14:paraId="4F42AFE5" w14:textId="77777777" w:rsidR="00610458" w:rsidRPr="005D3FC7" w:rsidRDefault="00610458" w:rsidP="00610458">
            <w:pPr>
              <w:pStyle w:val="Paragraph"/>
              <w:ind w:firstLine="0"/>
              <w:jc w:val="center"/>
              <w:rPr>
                <w:sz w:val="18"/>
              </w:rPr>
            </w:pPr>
            <w:r w:rsidRPr="005D3FC7">
              <w:rPr>
                <w:noProof/>
                <w:sz w:val="18"/>
              </w:rPr>
              <w:drawing>
                <wp:inline distT="0" distB="0" distL="0" distR="0" wp14:anchorId="51A4388B" wp14:editId="0CD473BA">
                  <wp:extent cx="1316182" cy="987041"/>
                  <wp:effectExtent l="0" t="0" r="0" b="3810"/>
                  <wp:docPr id="19" name="Picture 19" descr="Chart&#10;&#10;Description automatically generated with medium confidence">
                    <a:extLst xmlns:a="http://schemas.openxmlformats.org/drawingml/2006/main">
                      <a:ext uri="{FF2B5EF4-FFF2-40B4-BE49-F238E27FC236}">
                        <a16:creationId xmlns:a16="http://schemas.microsoft.com/office/drawing/2014/main" id="{BFD5DDD7-56C8-E999-AB6E-1E94E5DB63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hart&#10;&#10;Description automatically generated with medium confidence">
                            <a:extLst>
                              <a:ext uri="{FF2B5EF4-FFF2-40B4-BE49-F238E27FC236}">
                                <a16:creationId xmlns:a16="http://schemas.microsoft.com/office/drawing/2014/main" id="{BFD5DDD7-56C8-E999-AB6E-1E94E5DB639A}"/>
                              </a:ext>
                            </a:extLst>
                          </pic:cNvPr>
                          <pic:cNvPicPr>
                            <a:picLocks noChangeAspect="1"/>
                          </pic:cNvPicPr>
                        </pic:nvPicPr>
                        <pic:blipFill>
                          <a:blip r:embed="rId33"/>
                          <a:stretch>
                            <a:fillRect/>
                          </a:stretch>
                        </pic:blipFill>
                        <pic:spPr>
                          <a:xfrm>
                            <a:off x="0" y="0"/>
                            <a:ext cx="1329810" cy="997261"/>
                          </a:xfrm>
                          <a:prstGeom prst="rect">
                            <a:avLst/>
                          </a:prstGeom>
                        </pic:spPr>
                      </pic:pic>
                    </a:graphicData>
                  </a:graphic>
                </wp:inline>
              </w:drawing>
            </w:r>
          </w:p>
          <w:p w14:paraId="3DB0289C" w14:textId="7F72ACEE" w:rsidR="00356AA9" w:rsidRPr="005D3FC7" w:rsidRDefault="005D3FC7" w:rsidP="00610458">
            <w:pPr>
              <w:pStyle w:val="Paragraph"/>
              <w:ind w:firstLine="0"/>
              <w:jc w:val="center"/>
              <w:rPr>
                <w:sz w:val="18"/>
              </w:rPr>
            </w:pPr>
            <w:r w:rsidRPr="005D3FC7">
              <w:rPr>
                <w:b/>
                <w:sz w:val="18"/>
                <w:szCs w:val="16"/>
              </w:rPr>
              <w:t>FIGURE 6(E).</w:t>
            </w:r>
            <w:r w:rsidRPr="005D3FC7">
              <w:rPr>
                <w:sz w:val="18"/>
                <w:szCs w:val="16"/>
              </w:rPr>
              <w:t xml:space="preserve"> NOISE WAVEFORM</w:t>
            </w:r>
          </w:p>
        </w:tc>
        <w:tc>
          <w:tcPr>
            <w:tcW w:w="1667" w:type="pct"/>
          </w:tcPr>
          <w:p w14:paraId="5C6B18A1" w14:textId="77777777" w:rsidR="00610458" w:rsidRPr="005D3FC7" w:rsidRDefault="00610458" w:rsidP="00610458">
            <w:pPr>
              <w:pStyle w:val="Paragraph"/>
              <w:ind w:firstLine="0"/>
              <w:jc w:val="center"/>
              <w:rPr>
                <w:sz w:val="18"/>
              </w:rPr>
            </w:pPr>
            <w:r w:rsidRPr="005D3FC7">
              <w:rPr>
                <w:noProof/>
                <w:sz w:val="18"/>
              </w:rPr>
              <w:drawing>
                <wp:inline distT="0" distB="0" distL="0" distR="0" wp14:anchorId="5B1B6452" wp14:editId="512B327D">
                  <wp:extent cx="1302328" cy="976282"/>
                  <wp:effectExtent l="0" t="0" r="0" b="0"/>
                  <wp:docPr id="20" name="Picture 20" descr="Graphical user interface&#10;&#10;Description automatically generated">
                    <a:extLst xmlns:a="http://schemas.openxmlformats.org/drawingml/2006/main">
                      <a:ext uri="{FF2B5EF4-FFF2-40B4-BE49-F238E27FC236}">
                        <a16:creationId xmlns:a16="http://schemas.microsoft.com/office/drawing/2014/main" id="{FA3E416A-E769-0CCF-EF87-2A757FC557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Graphical user interface&#10;&#10;Description automatically generated">
                            <a:extLst>
                              <a:ext uri="{FF2B5EF4-FFF2-40B4-BE49-F238E27FC236}">
                                <a16:creationId xmlns:a16="http://schemas.microsoft.com/office/drawing/2014/main" id="{FA3E416A-E769-0CCF-EF87-2A757FC557E9}"/>
                              </a:ext>
                            </a:extLst>
                          </pic:cNvPr>
                          <pic:cNvPicPr>
                            <a:picLocks noChangeAspect="1"/>
                          </pic:cNvPicPr>
                        </pic:nvPicPr>
                        <pic:blipFill>
                          <a:blip r:embed="rId34"/>
                          <a:stretch>
                            <a:fillRect/>
                          </a:stretch>
                        </pic:blipFill>
                        <pic:spPr>
                          <a:xfrm>
                            <a:off x="0" y="0"/>
                            <a:ext cx="1311012" cy="982792"/>
                          </a:xfrm>
                          <a:prstGeom prst="rect">
                            <a:avLst/>
                          </a:prstGeom>
                        </pic:spPr>
                      </pic:pic>
                    </a:graphicData>
                  </a:graphic>
                </wp:inline>
              </w:drawing>
            </w:r>
          </w:p>
          <w:p w14:paraId="2A12BFBD" w14:textId="0514A64D" w:rsidR="00356AA9" w:rsidRPr="005D3FC7" w:rsidRDefault="005D3FC7" w:rsidP="00610458">
            <w:pPr>
              <w:pStyle w:val="Paragraph"/>
              <w:ind w:firstLine="0"/>
              <w:jc w:val="center"/>
              <w:rPr>
                <w:sz w:val="18"/>
              </w:rPr>
            </w:pPr>
            <w:r w:rsidRPr="005D3FC7">
              <w:rPr>
                <w:b/>
                <w:sz w:val="18"/>
                <w:szCs w:val="16"/>
              </w:rPr>
              <w:t>FIGURE 6(F).</w:t>
            </w:r>
            <w:r w:rsidRPr="005D3FC7">
              <w:rPr>
                <w:sz w:val="18"/>
                <w:szCs w:val="16"/>
              </w:rPr>
              <w:t xml:space="preserve"> DC WAVEFORM</w:t>
            </w:r>
          </w:p>
        </w:tc>
      </w:tr>
      <w:tr w:rsidR="0083779D" w14:paraId="35B441A9" w14:textId="77777777" w:rsidTr="005D3FC7">
        <w:tc>
          <w:tcPr>
            <w:tcW w:w="1666" w:type="pct"/>
          </w:tcPr>
          <w:p w14:paraId="2FD84BAC" w14:textId="77777777" w:rsidR="00610458" w:rsidRPr="005D3FC7" w:rsidRDefault="0083779D" w:rsidP="00610458">
            <w:pPr>
              <w:pStyle w:val="Paragraph"/>
              <w:ind w:firstLine="0"/>
              <w:jc w:val="center"/>
              <w:rPr>
                <w:sz w:val="18"/>
              </w:rPr>
            </w:pPr>
            <w:r w:rsidRPr="005D3FC7">
              <w:rPr>
                <w:noProof/>
                <w:sz w:val="18"/>
              </w:rPr>
              <w:drawing>
                <wp:inline distT="0" distB="0" distL="0" distR="0" wp14:anchorId="0BE70C9E" wp14:editId="1352D8AD">
                  <wp:extent cx="1357746" cy="1018212"/>
                  <wp:effectExtent l="0" t="0" r="0" b="0"/>
                  <wp:docPr id="21" name="Picture 21" descr="Graphical user interface, chart&#10;&#10;Description automatically generated">
                    <a:extLst xmlns:a="http://schemas.openxmlformats.org/drawingml/2006/main">
                      <a:ext uri="{FF2B5EF4-FFF2-40B4-BE49-F238E27FC236}">
                        <a16:creationId xmlns:a16="http://schemas.microsoft.com/office/drawing/2014/main" id="{E8A7C0E5-1D42-7599-B2A2-FC75BB142C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 chart&#10;&#10;Description automatically generated">
                            <a:extLst>
                              <a:ext uri="{FF2B5EF4-FFF2-40B4-BE49-F238E27FC236}">
                                <a16:creationId xmlns:a16="http://schemas.microsoft.com/office/drawing/2014/main" id="{E8A7C0E5-1D42-7599-B2A2-FC75BB142C20}"/>
                              </a:ext>
                            </a:extLst>
                          </pic:cNvPr>
                          <pic:cNvPicPr>
                            <a:picLocks noChangeAspect="1"/>
                          </pic:cNvPicPr>
                        </pic:nvPicPr>
                        <pic:blipFill>
                          <a:blip r:embed="rId35"/>
                          <a:stretch>
                            <a:fillRect/>
                          </a:stretch>
                        </pic:blipFill>
                        <pic:spPr>
                          <a:xfrm>
                            <a:off x="0" y="0"/>
                            <a:ext cx="1361580" cy="1021087"/>
                          </a:xfrm>
                          <a:prstGeom prst="rect">
                            <a:avLst/>
                          </a:prstGeom>
                        </pic:spPr>
                      </pic:pic>
                    </a:graphicData>
                  </a:graphic>
                </wp:inline>
              </w:drawing>
            </w:r>
          </w:p>
          <w:p w14:paraId="18D7709E" w14:textId="2CC2E6D3" w:rsidR="0083779D" w:rsidRPr="005D3FC7" w:rsidRDefault="005D3FC7" w:rsidP="00610458">
            <w:pPr>
              <w:pStyle w:val="Paragraph"/>
              <w:ind w:firstLine="0"/>
              <w:jc w:val="center"/>
              <w:rPr>
                <w:sz w:val="18"/>
              </w:rPr>
            </w:pPr>
            <w:r w:rsidRPr="005D3FC7">
              <w:rPr>
                <w:b/>
                <w:sz w:val="18"/>
                <w:szCs w:val="16"/>
              </w:rPr>
              <w:t>FIGURE 6(G).</w:t>
            </w:r>
            <w:r w:rsidRPr="005D3FC7">
              <w:rPr>
                <w:sz w:val="18"/>
                <w:szCs w:val="16"/>
              </w:rPr>
              <w:t xml:space="preserve"> SIN(X)/X WAVEFORM</w:t>
            </w:r>
          </w:p>
        </w:tc>
        <w:tc>
          <w:tcPr>
            <w:tcW w:w="1667" w:type="pct"/>
          </w:tcPr>
          <w:p w14:paraId="0761656B" w14:textId="77777777" w:rsidR="00610458" w:rsidRPr="005D3FC7" w:rsidRDefault="0083779D" w:rsidP="00610458">
            <w:pPr>
              <w:pStyle w:val="Paragraph"/>
              <w:ind w:firstLine="0"/>
              <w:jc w:val="center"/>
              <w:rPr>
                <w:sz w:val="18"/>
              </w:rPr>
            </w:pPr>
            <w:r w:rsidRPr="005D3FC7">
              <w:rPr>
                <w:noProof/>
                <w:sz w:val="18"/>
              </w:rPr>
              <w:drawing>
                <wp:inline distT="0" distB="0" distL="0" distR="0" wp14:anchorId="22FB91D4" wp14:editId="01EA9232">
                  <wp:extent cx="1330036" cy="997053"/>
                  <wp:effectExtent l="0" t="0" r="3810" b="0"/>
                  <wp:docPr id="22" name="Picture 22" descr="Graphical user interface, chart&#10;&#10;Description automatically generated">
                    <a:extLst xmlns:a="http://schemas.openxmlformats.org/drawingml/2006/main">
                      <a:ext uri="{FF2B5EF4-FFF2-40B4-BE49-F238E27FC236}">
                        <a16:creationId xmlns:a16="http://schemas.microsoft.com/office/drawing/2014/main" id="{D76A7AAA-2359-78CD-6A9F-C31E1B1B82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Graphical user interface, chart&#10;&#10;Description automatically generated">
                            <a:extLst>
                              <a:ext uri="{FF2B5EF4-FFF2-40B4-BE49-F238E27FC236}">
                                <a16:creationId xmlns:a16="http://schemas.microsoft.com/office/drawing/2014/main" id="{D76A7AAA-2359-78CD-6A9F-C31E1B1B82F1}"/>
                              </a:ext>
                            </a:extLst>
                          </pic:cNvPr>
                          <pic:cNvPicPr>
                            <a:picLocks noChangeAspect="1"/>
                          </pic:cNvPicPr>
                        </pic:nvPicPr>
                        <pic:blipFill>
                          <a:blip r:embed="rId36"/>
                          <a:stretch>
                            <a:fillRect/>
                          </a:stretch>
                        </pic:blipFill>
                        <pic:spPr>
                          <a:xfrm>
                            <a:off x="0" y="0"/>
                            <a:ext cx="1337677" cy="1002781"/>
                          </a:xfrm>
                          <a:prstGeom prst="rect">
                            <a:avLst/>
                          </a:prstGeom>
                        </pic:spPr>
                      </pic:pic>
                    </a:graphicData>
                  </a:graphic>
                </wp:inline>
              </w:drawing>
            </w:r>
          </w:p>
          <w:p w14:paraId="1C081B38" w14:textId="0DEABBB8" w:rsidR="0083779D" w:rsidRPr="005D3FC7" w:rsidRDefault="005D3FC7" w:rsidP="00610458">
            <w:pPr>
              <w:pStyle w:val="Paragraph"/>
              <w:ind w:firstLine="0"/>
              <w:jc w:val="center"/>
              <w:rPr>
                <w:sz w:val="18"/>
              </w:rPr>
            </w:pPr>
            <w:r w:rsidRPr="005D3FC7">
              <w:rPr>
                <w:b/>
                <w:sz w:val="18"/>
                <w:szCs w:val="16"/>
              </w:rPr>
              <w:t>FIGURE 6(H).</w:t>
            </w:r>
            <w:r w:rsidRPr="005D3FC7">
              <w:rPr>
                <w:sz w:val="18"/>
                <w:szCs w:val="16"/>
              </w:rPr>
              <w:t xml:space="preserve"> GAUSSIAN WAVEFORM</w:t>
            </w:r>
          </w:p>
        </w:tc>
        <w:tc>
          <w:tcPr>
            <w:tcW w:w="1667" w:type="pct"/>
          </w:tcPr>
          <w:p w14:paraId="6BDDE6FB" w14:textId="77777777" w:rsidR="00610458" w:rsidRPr="005D3FC7" w:rsidRDefault="0083779D" w:rsidP="00610458">
            <w:pPr>
              <w:pStyle w:val="Paragraph"/>
              <w:ind w:firstLine="0"/>
              <w:jc w:val="center"/>
              <w:rPr>
                <w:sz w:val="18"/>
              </w:rPr>
            </w:pPr>
            <w:r w:rsidRPr="005D3FC7">
              <w:rPr>
                <w:noProof/>
                <w:sz w:val="18"/>
              </w:rPr>
              <w:drawing>
                <wp:inline distT="0" distB="0" distL="0" distR="0" wp14:anchorId="507F7F39" wp14:editId="7558ED34">
                  <wp:extent cx="1399310" cy="1048984"/>
                  <wp:effectExtent l="0" t="0" r="0" b="0"/>
                  <wp:docPr id="23" name="Picture 23" descr="Graphical user interface, chart&#10;&#10;Description automatically generated">
                    <a:extLst xmlns:a="http://schemas.openxmlformats.org/drawingml/2006/main">
                      <a:ext uri="{FF2B5EF4-FFF2-40B4-BE49-F238E27FC236}">
                        <a16:creationId xmlns:a16="http://schemas.microsoft.com/office/drawing/2014/main" id="{DD2AC5FB-0019-E9B1-BA13-D932453198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 chart&#10;&#10;Description automatically generated">
                            <a:extLst>
                              <a:ext uri="{FF2B5EF4-FFF2-40B4-BE49-F238E27FC236}">
                                <a16:creationId xmlns:a16="http://schemas.microsoft.com/office/drawing/2014/main" id="{DD2AC5FB-0019-E9B1-BA13-D9324531986A}"/>
                              </a:ext>
                            </a:extLst>
                          </pic:cNvPr>
                          <pic:cNvPicPr>
                            <a:picLocks noChangeAspect="1"/>
                          </pic:cNvPicPr>
                        </pic:nvPicPr>
                        <pic:blipFill>
                          <a:blip r:embed="rId37"/>
                          <a:stretch>
                            <a:fillRect/>
                          </a:stretch>
                        </pic:blipFill>
                        <pic:spPr>
                          <a:xfrm>
                            <a:off x="0" y="0"/>
                            <a:ext cx="1403708" cy="1052281"/>
                          </a:xfrm>
                          <a:prstGeom prst="rect">
                            <a:avLst/>
                          </a:prstGeom>
                        </pic:spPr>
                      </pic:pic>
                    </a:graphicData>
                  </a:graphic>
                </wp:inline>
              </w:drawing>
            </w:r>
          </w:p>
          <w:p w14:paraId="7E08E132" w14:textId="17F73AB6" w:rsidR="0083779D" w:rsidRPr="005D3FC7" w:rsidRDefault="005D3FC7" w:rsidP="00610458">
            <w:pPr>
              <w:pStyle w:val="Paragraph"/>
              <w:ind w:firstLine="0"/>
              <w:jc w:val="center"/>
              <w:rPr>
                <w:sz w:val="18"/>
              </w:rPr>
            </w:pPr>
            <w:r w:rsidRPr="005D3FC7">
              <w:rPr>
                <w:b/>
                <w:sz w:val="18"/>
                <w:szCs w:val="16"/>
              </w:rPr>
              <w:t>FIGURE 6(I).</w:t>
            </w:r>
            <w:r w:rsidRPr="005D3FC7">
              <w:rPr>
                <w:sz w:val="18"/>
                <w:szCs w:val="16"/>
              </w:rPr>
              <w:t xml:space="preserve"> LORENTZ WAVEFORM</w:t>
            </w:r>
          </w:p>
        </w:tc>
      </w:tr>
      <w:tr w:rsidR="0083779D" w14:paraId="39448BF6" w14:textId="77777777" w:rsidTr="005D3FC7">
        <w:tc>
          <w:tcPr>
            <w:tcW w:w="1666" w:type="pct"/>
          </w:tcPr>
          <w:p w14:paraId="0A7CEB98" w14:textId="77777777" w:rsidR="00610458" w:rsidRPr="005D3FC7" w:rsidRDefault="00721F73" w:rsidP="00610458">
            <w:pPr>
              <w:pStyle w:val="Paragraph"/>
              <w:ind w:firstLine="0"/>
              <w:jc w:val="center"/>
              <w:rPr>
                <w:sz w:val="18"/>
              </w:rPr>
            </w:pPr>
            <w:r w:rsidRPr="005D3FC7">
              <w:rPr>
                <w:noProof/>
                <w:sz w:val="18"/>
              </w:rPr>
              <w:drawing>
                <wp:inline distT="0" distB="0" distL="0" distR="0" wp14:anchorId="61C81392" wp14:editId="49BFF969">
                  <wp:extent cx="1420091" cy="1064967"/>
                  <wp:effectExtent l="0" t="0" r="8890" b="1905"/>
                  <wp:docPr id="25" name="Picture 25" descr="Graphical user interface&#10;&#10;Description automatically generated">
                    <a:extLst xmlns:a="http://schemas.openxmlformats.org/drawingml/2006/main">
                      <a:ext uri="{FF2B5EF4-FFF2-40B4-BE49-F238E27FC236}">
                        <a16:creationId xmlns:a16="http://schemas.microsoft.com/office/drawing/2014/main" id="{22FBA3CB-FD40-6BBE-B0F5-B763BB8C9D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Graphical user interface&#10;&#10;Description automatically generated">
                            <a:extLst>
                              <a:ext uri="{FF2B5EF4-FFF2-40B4-BE49-F238E27FC236}">
                                <a16:creationId xmlns:a16="http://schemas.microsoft.com/office/drawing/2014/main" id="{22FBA3CB-FD40-6BBE-B0F5-B763BB8C9DE0}"/>
                              </a:ext>
                            </a:extLst>
                          </pic:cNvPr>
                          <pic:cNvPicPr>
                            <a:picLocks noChangeAspect="1"/>
                          </pic:cNvPicPr>
                        </pic:nvPicPr>
                        <pic:blipFill>
                          <a:blip r:embed="rId38"/>
                          <a:stretch>
                            <a:fillRect/>
                          </a:stretch>
                        </pic:blipFill>
                        <pic:spPr>
                          <a:xfrm>
                            <a:off x="0" y="0"/>
                            <a:ext cx="1429335" cy="1071899"/>
                          </a:xfrm>
                          <a:prstGeom prst="rect">
                            <a:avLst/>
                          </a:prstGeom>
                        </pic:spPr>
                      </pic:pic>
                    </a:graphicData>
                  </a:graphic>
                </wp:inline>
              </w:drawing>
            </w:r>
          </w:p>
          <w:p w14:paraId="172E93A4" w14:textId="62B9B5A2" w:rsidR="00721F73" w:rsidRPr="005D3FC7" w:rsidRDefault="005D3FC7" w:rsidP="00610458">
            <w:pPr>
              <w:pStyle w:val="Paragraph"/>
              <w:ind w:firstLine="0"/>
              <w:jc w:val="center"/>
              <w:rPr>
                <w:sz w:val="18"/>
              </w:rPr>
            </w:pPr>
            <w:r w:rsidRPr="005D3FC7">
              <w:rPr>
                <w:b/>
                <w:sz w:val="18"/>
                <w:szCs w:val="16"/>
              </w:rPr>
              <w:t>FIGURE 6(J).</w:t>
            </w:r>
            <w:r w:rsidRPr="005D3FC7">
              <w:rPr>
                <w:sz w:val="18"/>
                <w:szCs w:val="16"/>
              </w:rPr>
              <w:t xml:space="preserve"> EXPONENTIAL RISE  WAVEFORM</w:t>
            </w:r>
          </w:p>
        </w:tc>
        <w:tc>
          <w:tcPr>
            <w:tcW w:w="1667" w:type="pct"/>
          </w:tcPr>
          <w:p w14:paraId="16495404" w14:textId="77777777" w:rsidR="00610458" w:rsidRPr="005D3FC7" w:rsidRDefault="00721F73" w:rsidP="00610458">
            <w:pPr>
              <w:pStyle w:val="Paragraph"/>
              <w:ind w:firstLine="0"/>
              <w:jc w:val="center"/>
              <w:rPr>
                <w:sz w:val="18"/>
              </w:rPr>
            </w:pPr>
            <w:r w:rsidRPr="005D3FC7">
              <w:rPr>
                <w:noProof/>
                <w:sz w:val="18"/>
              </w:rPr>
              <w:drawing>
                <wp:inline distT="0" distB="0" distL="0" distR="0" wp14:anchorId="03C40209" wp14:editId="2A3AE51E">
                  <wp:extent cx="1440873" cy="1080551"/>
                  <wp:effectExtent l="0" t="0" r="6985" b="5715"/>
                  <wp:docPr id="27" name="Picture 27" descr="Graphical user interface&#10;&#10;Description automatically generated">
                    <a:extLst xmlns:a="http://schemas.openxmlformats.org/drawingml/2006/main">
                      <a:ext uri="{FF2B5EF4-FFF2-40B4-BE49-F238E27FC236}">
                        <a16:creationId xmlns:a16="http://schemas.microsoft.com/office/drawing/2014/main" id="{B45E4048-AEAA-CBCD-F1EC-477035E551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10;&#10;Description automatically generated">
                            <a:extLst>
                              <a:ext uri="{FF2B5EF4-FFF2-40B4-BE49-F238E27FC236}">
                                <a16:creationId xmlns:a16="http://schemas.microsoft.com/office/drawing/2014/main" id="{B45E4048-AEAA-CBCD-F1EC-477035E551E7}"/>
                              </a:ext>
                            </a:extLst>
                          </pic:cNvPr>
                          <pic:cNvPicPr>
                            <a:picLocks noChangeAspect="1"/>
                          </pic:cNvPicPr>
                        </pic:nvPicPr>
                        <pic:blipFill>
                          <a:blip r:embed="rId39"/>
                          <a:stretch>
                            <a:fillRect/>
                          </a:stretch>
                        </pic:blipFill>
                        <pic:spPr>
                          <a:xfrm>
                            <a:off x="0" y="0"/>
                            <a:ext cx="1450860" cy="1088041"/>
                          </a:xfrm>
                          <a:prstGeom prst="rect">
                            <a:avLst/>
                          </a:prstGeom>
                        </pic:spPr>
                      </pic:pic>
                    </a:graphicData>
                  </a:graphic>
                </wp:inline>
              </w:drawing>
            </w:r>
          </w:p>
          <w:p w14:paraId="70E2BE89" w14:textId="287B6CDC" w:rsidR="00721F73" w:rsidRPr="005D3FC7" w:rsidRDefault="005D3FC7" w:rsidP="00610458">
            <w:pPr>
              <w:pStyle w:val="Paragraph"/>
              <w:ind w:firstLine="0"/>
              <w:jc w:val="center"/>
              <w:rPr>
                <w:sz w:val="18"/>
              </w:rPr>
            </w:pPr>
            <w:r w:rsidRPr="005D3FC7">
              <w:rPr>
                <w:b/>
                <w:sz w:val="18"/>
                <w:szCs w:val="16"/>
              </w:rPr>
              <w:t>FIGURE 6(K).</w:t>
            </w:r>
            <w:r w:rsidRPr="005D3FC7">
              <w:rPr>
                <w:sz w:val="18"/>
                <w:szCs w:val="16"/>
              </w:rPr>
              <w:t xml:space="preserve"> EXPONENTIAL DECAY  WAVEFORM</w:t>
            </w:r>
          </w:p>
        </w:tc>
        <w:tc>
          <w:tcPr>
            <w:tcW w:w="1667" w:type="pct"/>
          </w:tcPr>
          <w:p w14:paraId="7E59FAAA" w14:textId="77777777" w:rsidR="00610458" w:rsidRPr="005D3FC7" w:rsidRDefault="00721F73" w:rsidP="00610458">
            <w:pPr>
              <w:pStyle w:val="Paragraph"/>
              <w:ind w:firstLine="0"/>
              <w:jc w:val="center"/>
              <w:rPr>
                <w:sz w:val="18"/>
              </w:rPr>
            </w:pPr>
            <w:r w:rsidRPr="005D3FC7">
              <w:rPr>
                <w:noProof/>
                <w:sz w:val="18"/>
              </w:rPr>
              <w:drawing>
                <wp:inline distT="0" distB="0" distL="0" distR="0" wp14:anchorId="52B6CAE5" wp14:editId="77FF001F">
                  <wp:extent cx="1392382" cy="1043790"/>
                  <wp:effectExtent l="0" t="0" r="0" b="4445"/>
                  <wp:docPr id="28" name="Picture 28" descr="Graphical user interface, chart&#10;&#10;Description automatically generated">
                    <a:extLst xmlns:a="http://schemas.openxmlformats.org/drawingml/2006/main">
                      <a:ext uri="{FF2B5EF4-FFF2-40B4-BE49-F238E27FC236}">
                        <a16:creationId xmlns:a16="http://schemas.microsoft.com/office/drawing/2014/main" id="{25B7498C-DF7F-74E3-B983-404FC74887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Graphical user interface, chart&#10;&#10;Description automatically generated">
                            <a:extLst>
                              <a:ext uri="{FF2B5EF4-FFF2-40B4-BE49-F238E27FC236}">
                                <a16:creationId xmlns:a16="http://schemas.microsoft.com/office/drawing/2014/main" id="{25B7498C-DF7F-74E3-B983-404FC7488732}"/>
                              </a:ext>
                            </a:extLst>
                          </pic:cNvPr>
                          <pic:cNvPicPr>
                            <a:picLocks noChangeAspect="1"/>
                          </pic:cNvPicPr>
                        </pic:nvPicPr>
                        <pic:blipFill>
                          <a:blip r:embed="rId40"/>
                          <a:stretch>
                            <a:fillRect/>
                          </a:stretch>
                        </pic:blipFill>
                        <pic:spPr>
                          <a:xfrm>
                            <a:off x="0" y="0"/>
                            <a:ext cx="1397647" cy="1047737"/>
                          </a:xfrm>
                          <a:prstGeom prst="rect">
                            <a:avLst/>
                          </a:prstGeom>
                        </pic:spPr>
                      </pic:pic>
                    </a:graphicData>
                  </a:graphic>
                </wp:inline>
              </w:drawing>
            </w:r>
          </w:p>
          <w:p w14:paraId="45B4844E" w14:textId="08ADC6C6" w:rsidR="00721F73" w:rsidRPr="005D3FC7" w:rsidRDefault="005D3FC7" w:rsidP="00610458">
            <w:pPr>
              <w:pStyle w:val="Paragraph"/>
              <w:ind w:firstLine="0"/>
              <w:jc w:val="center"/>
              <w:rPr>
                <w:sz w:val="18"/>
              </w:rPr>
            </w:pPr>
            <w:r w:rsidRPr="005D3FC7">
              <w:rPr>
                <w:b/>
                <w:sz w:val="18"/>
                <w:szCs w:val="16"/>
              </w:rPr>
              <w:t>FIGURE 6(L).</w:t>
            </w:r>
            <w:r w:rsidRPr="005D3FC7">
              <w:rPr>
                <w:sz w:val="18"/>
                <w:szCs w:val="16"/>
              </w:rPr>
              <w:t xml:space="preserve"> HAVERSINE  WAVEFORM</w:t>
            </w:r>
          </w:p>
        </w:tc>
      </w:tr>
    </w:tbl>
    <w:p w14:paraId="4BD68DE3" w14:textId="77145BC4" w:rsidR="00610458" w:rsidRDefault="00610458" w:rsidP="003A112A">
      <w:pPr>
        <w:pStyle w:val="Paragraph"/>
        <w:ind w:firstLine="0"/>
      </w:pPr>
    </w:p>
    <w:p w14:paraId="37A0852A" w14:textId="5A93A17D" w:rsidR="003B1CFF" w:rsidRDefault="003B1CFF" w:rsidP="00564FE1">
      <w:pPr>
        <w:pStyle w:val="Heading1"/>
        <w:tabs>
          <w:tab w:val="left" w:pos="1378"/>
          <w:tab w:val="left" w:pos="1379"/>
        </w:tabs>
        <w:spacing w:before="1"/>
        <w:ind w:left="1378"/>
        <w:rPr>
          <w:w w:val="120"/>
        </w:rPr>
      </w:pPr>
      <w:r>
        <w:rPr>
          <w:w w:val="120"/>
        </w:rPr>
        <w:t>Results and discussion</w:t>
      </w:r>
    </w:p>
    <w:p w14:paraId="1CD97CFA" w14:textId="2F11B98C" w:rsidR="00896894" w:rsidRPr="00896894" w:rsidRDefault="00896894" w:rsidP="00896894">
      <w:pPr>
        <w:pStyle w:val="Paragraph"/>
        <w:ind w:firstLine="0"/>
        <w:rPr>
          <w:b/>
          <w:bCs/>
        </w:rPr>
      </w:pPr>
      <w:r w:rsidRPr="00896894">
        <w:rPr>
          <w:b/>
          <w:bCs/>
        </w:rPr>
        <w:t xml:space="preserve">4.1 Standard Waveform </w:t>
      </w:r>
      <w:proofErr w:type="gramStart"/>
      <w:r w:rsidRPr="00896894">
        <w:rPr>
          <w:b/>
          <w:bCs/>
        </w:rPr>
        <w:t>generation</w:t>
      </w:r>
      <w:proofErr w:type="gramEnd"/>
      <w:r w:rsidRPr="00896894">
        <w:rPr>
          <w:b/>
          <w:bCs/>
        </w:rPr>
        <w:t xml:space="preserve"> Results</w:t>
      </w:r>
    </w:p>
    <w:p w14:paraId="347C3A68" w14:textId="77777777" w:rsidR="00896894" w:rsidRDefault="00896894" w:rsidP="00A8040B">
      <w:pPr>
        <w:pStyle w:val="Paragraph"/>
      </w:pPr>
    </w:p>
    <w:p w14:paraId="6475BCC2" w14:textId="5518D3A5" w:rsidR="00A8040B" w:rsidRDefault="00A8040B" w:rsidP="00A8040B">
      <w:pPr>
        <w:pStyle w:val="Paragraph"/>
      </w:pPr>
      <w:r>
        <w:t>The waveform generation results obtained from remote execution are presented in Figures 6A to 6L, showcasing the system's capability to produce a wide variety of signal types:</w:t>
      </w:r>
    </w:p>
    <w:p w14:paraId="13D74FD9" w14:textId="77777777" w:rsidR="00A8040B" w:rsidRDefault="00A8040B" w:rsidP="00A8040B">
      <w:pPr>
        <w:pStyle w:val="Paragraph"/>
      </w:pPr>
    </w:p>
    <w:p w14:paraId="461EE47D" w14:textId="77777777" w:rsidR="00A8040B" w:rsidRDefault="00A8040B" w:rsidP="00A8040B">
      <w:pPr>
        <w:pStyle w:val="Paragraph"/>
        <w:numPr>
          <w:ilvl w:val="0"/>
          <w:numId w:val="14"/>
        </w:numPr>
      </w:pPr>
      <w:r>
        <w:t>Figure 6A–6C: Sine, Square, and Ramp waveforms.</w:t>
      </w:r>
    </w:p>
    <w:p w14:paraId="1FBDFCDA" w14:textId="77777777" w:rsidR="00A8040B" w:rsidRDefault="00A8040B" w:rsidP="00A8040B">
      <w:pPr>
        <w:pStyle w:val="Paragraph"/>
        <w:numPr>
          <w:ilvl w:val="0"/>
          <w:numId w:val="14"/>
        </w:numPr>
      </w:pPr>
      <w:r>
        <w:t>Figure 6D–6F: Pulse, Noise, and DC waveforms.</w:t>
      </w:r>
    </w:p>
    <w:p w14:paraId="6E72A49D" w14:textId="77777777" w:rsidR="00A8040B" w:rsidRDefault="00A8040B" w:rsidP="00A8040B">
      <w:pPr>
        <w:pStyle w:val="Paragraph"/>
        <w:numPr>
          <w:ilvl w:val="0"/>
          <w:numId w:val="14"/>
        </w:numPr>
      </w:pPr>
      <w:r>
        <w:t>Figure 6G–6I: Sin(x)/x, Gaussian, and Lorentzian waveforms.</w:t>
      </w:r>
    </w:p>
    <w:p w14:paraId="17B2E4FC" w14:textId="6A826FC0" w:rsidR="00A8040B" w:rsidRDefault="00A8040B" w:rsidP="00A8040B">
      <w:pPr>
        <w:pStyle w:val="Paragraph"/>
        <w:numPr>
          <w:ilvl w:val="0"/>
          <w:numId w:val="14"/>
        </w:numPr>
      </w:pPr>
      <w:r>
        <w:t xml:space="preserve">Figure 6J–6L: Exponential rise, Exponential decay, and </w:t>
      </w:r>
      <w:proofErr w:type="spellStart"/>
      <w:r>
        <w:t>Haversine</w:t>
      </w:r>
      <w:proofErr w:type="spellEnd"/>
      <w:r>
        <w:t xml:space="preserve"> waveforms.</w:t>
      </w:r>
    </w:p>
    <w:p w14:paraId="40076397" w14:textId="77777777" w:rsidR="004E68C4" w:rsidRDefault="004E68C4" w:rsidP="00F77918">
      <w:pPr>
        <w:pStyle w:val="Paragraph"/>
      </w:pPr>
    </w:p>
    <w:p w14:paraId="06810E45" w14:textId="3A89DA79" w:rsidR="00CA489D" w:rsidRDefault="00CA489D" w:rsidP="00CA489D">
      <w:pPr>
        <w:pStyle w:val="Paragraph"/>
      </w:pPr>
      <w:r w:rsidRPr="00075EA6">
        <w:rPr>
          <w:b/>
        </w:rPr>
        <w:t xml:space="preserve">TABLE </w:t>
      </w:r>
      <w:r>
        <w:rPr>
          <w:b/>
        </w:rPr>
        <w:t>2</w:t>
      </w:r>
      <w:r w:rsidRPr="00075EA6">
        <w:rPr>
          <w:b/>
        </w:rPr>
        <w:t xml:space="preserve">. </w:t>
      </w:r>
      <w:r>
        <w:t>Mean Execution time</w:t>
      </w:r>
      <w:r w:rsidR="00C445ED">
        <w:t>, memory and Bandwidth required to perform Standard waveform generation experiments</w:t>
      </w:r>
      <w:r>
        <w:t xml:space="preserve"> </w:t>
      </w:r>
    </w:p>
    <w:p w14:paraId="045467C9" w14:textId="77777777" w:rsidR="00CA489D" w:rsidRDefault="00CA489D" w:rsidP="00F77918">
      <w:pPr>
        <w:pStyle w:val="Paragraph"/>
      </w:pPr>
    </w:p>
    <w:tbl>
      <w:tblPr>
        <w:tblW w:w="5000" w:type="pct"/>
        <w:tblLook w:val="04A0" w:firstRow="1" w:lastRow="0" w:firstColumn="1" w:lastColumn="0" w:noHBand="0" w:noVBand="1"/>
      </w:tblPr>
      <w:tblGrid>
        <w:gridCol w:w="2113"/>
        <w:gridCol w:w="2680"/>
        <w:gridCol w:w="2089"/>
        <w:gridCol w:w="2468"/>
      </w:tblGrid>
      <w:tr w:rsidR="00CA489D" w:rsidRPr="00CA489D" w14:paraId="41B1852F" w14:textId="77777777" w:rsidTr="00AF7BAD">
        <w:trPr>
          <w:trHeight w:val="566"/>
        </w:trPr>
        <w:tc>
          <w:tcPr>
            <w:tcW w:w="113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435E0F7" w14:textId="77777777" w:rsidR="00CA489D" w:rsidRPr="00CA489D" w:rsidRDefault="00CA489D" w:rsidP="00CA489D">
            <w:pPr>
              <w:rPr>
                <w:b/>
                <w:bCs/>
                <w:color w:val="000000"/>
                <w:sz w:val="20"/>
              </w:rPr>
            </w:pPr>
            <w:r w:rsidRPr="00CA489D">
              <w:rPr>
                <w:b/>
                <w:bCs/>
                <w:color w:val="000000"/>
                <w:sz w:val="20"/>
                <w:lang w:val="en-IN" w:eastAsia="en-IN"/>
              </w:rPr>
              <w:t>Interface</w:t>
            </w:r>
          </w:p>
        </w:tc>
        <w:tc>
          <w:tcPr>
            <w:tcW w:w="1433" w:type="pct"/>
            <w:tcBorders>
              <w:top w:val="single" w:sz="4" w:space="0" w:color="auto"/>
              <w:left w:val="nil"/>
              <w:bottom w:val="single" w:sz="4" w:space="0" w:color="auto"/>
              <w:right w:val="single" w:sz="4" w:space="0" w:color="auto"/>
            </w:tcBorders>
            <w:shd w:val="clear" w:color="auto" w:fill="auto"/>
            <w:vAlign w:val="bottom"/>
            <w:hideMark/>
          </w:tcPr>
          <w:p w14:paraId="5204516D" w14:textId="69C7A134" w:rsidR="00CA489D" w:rsidRPr="00CA489D" w:rsidRDefault="00CA489D" w:rsidP="00CA489D">
            <w:pPr>
              <w:rPr>
                <w:b/>
                <w:bCs/>
                <w:color w:val="000000"/>
                <w:sz w:val="20"/>
              </w:rPr>
            </w:pPr>
            <w:r>
              <w:rPr>
                <w:b/>
                <w:bCs/>
                <w:color w:val="000000"/>
                <w:sz w:val="20"/>
              </w:rPr>
              <w:t xml:space="preserve">Mean </w:t>
            </w:r>
            <w:r w:rsidRPr="00CA489D">
              <w:rPr>
                <w:b/>
                <w:bCs/>
                <w:color w:val="000000"/>
                <w:sz w:val="20"/>
              </w:rPr>
              <w:t>Execution Time in milliseconds (</w:t>
            </w:r>
            <w:proofErr w:type="spellStart"/>
            <w:r w:rsidRPr="00CA489D">
              <w:rPr>
                <w:b/>
                <w:bCs/>
                <w:color w:val="000000"/>
                <w:sz w:val="20"/>
              </w:rPr>
              <w:t>ms</w:t>
            </w:r>
            <w:proofErr w:type="spellEnd"/>
            <w:r w:rsidRPr="00CA489D">
              <w:rPr>
                <w:b/>
                <w:bCs/>
                <w:color w:val="000000"/>
                <w:sz w:val="20"/>
              </w:rPr>
              <w:t>)</w:t>
            </w:r>
          </w:p>
        </w:tc>
        <w:tc>
          <w:tcPr>
            <w:tcW w:w="1117" w:type="pct"/>
            <w:tcBorders>
              <w:top w:val="single" w:sz="4" w:space="0" w:color="auto"/>
              <w:left w:val="nil"/>
              <w:bottom w:val="single" w:sz="4" w:space="0" w:color="auto"/>
              <w:right w:val="single" w:sz="4" w:space="0" w:color="auto"/>
            </w:tcBorders>
            <w:shd w:val="clear" w:color="auto" w:fill="auto"/>
            <w:vAlign w:val="bottom"/>
            <w:hideMark/>
          </w:tcPr>
          <w:p w14:paraId="0AB49971" w14:textId="1C9A3B3E" w:rsidR="00CA489D" w:rsidRPr="00CA489D" w:rsidRDefault="00CA489D" w:rsidP="00CA489D">
            <w:pPr>
              <w:rPr>
                <w:b/>
                <w:bCs/>
                <w:color w:val="000000"/>
                <w:sz w:val="20"/>
              </w:rPr>
            </w:pPr>
            <w:r>
              <w:rPr>
                <w:b/>
                <w:bCs/>
                <w:color w:val="000000"/>
                <w:sz w:val="20"/>
              </w:rPr>
              <w:t xml:space="preserve">Mean </w:t>
            </w:r>
            <w:r w:rsidRPr="00CA489D">
              <w:rPr>
                <w:b/>
                <w:bCs/>
                <w:color w:val="000000"/>
                <w:sz w:val="20"/>
              </w:rPr>
              <w:t>Memory in kilobytes (KB)</w:t>
            </w:r>
          </w:p>
        </w:tc>
        <w:tc>
          <w:tcPr>
            <w:tcW w:w="1320" w:type="pct"/>
            <w:tcBorders>
              <w:top w:val="single" w:sz="4" w:space="0" w:color="auto"/>
              <w:left w:val="nil"/>
              <w:bottom w:val="single" w:sz="4" w:space="0" w:color="auto"/>
              <w:right w:val="single" w:sz="4" w:space="0" w:color="auto"/>
            </w:tcBorders>
            <w:shd w:val="clear" w:color="auto" w:fill="auto"/>
            <w:vAlign w:val="bottom"/>
            <w:hideMark/>
          </w:tcPr>
          <w:p w14:paraId="4D6F4B88" w14:textId="66A0EB07" w:rsidR="00CA489D" w:rsidRPr="00CA489D" w:rsidRDefault="00CA489D" w:rsidP="00CA489D">
            <w:pPr>
              <w:rPr>
                <w:b/>
                <w:bCs/>
                <w:color w:val="000000"/>
                <w:sz w:val="20"/>
              </w:rPr>
            </w:pPr>
            <w:r>
              <w:rPr>
                <w:b/>
                <w:bCs/>
                <w:color w:val="000000"/>
                <w:sz w:val="20"/>
              </w:rPr>
              <w:t xml:space="preserve">Mean </w:t>
            </w:r>
            <w:r w:rsidRPr="00CA489D">
              <w:rPr>
                <w:b/>
                <w:bCs/>
                <w:color w:val="000000"/>
                <w:sz w:val="20"/>
              </w:rPr>
              <w:t>Bandwidth in kbps</w:t>
            </w:r>
          </w:p>
        </w:tc>
      </w:tr>
      <w:tr w:rsidR="00CA489D" w:rsidRPr="00CA489D" w14:paraId="64948DAB" w14:textId="77777777" w:rsidTr="00AF7BAD">
        <w:trPr>
          <w:trHeight w:val="234"/>
        </w:trPr>
        <w:tc>
          <w:tcPr>
            <w:tcW w:w="1130" w:type="pct"/>
            <w:tcBorders>
              <w:top w:val="nil"/>
              <w:left w:val="single" w:sz="4" w:space="0" w:color="auto"/>
              <w:bottom w:val="single" w:sz="4" w:space="0" w:color="auto"/>
              <w:right w:val="single" w:sz="4" w:space="0" w:color="auto"/>
            </w:tcBorders>
            <w:shd w:val="clear" w:color="auto" w:fill="auto"/>
            <w:noWrap/>
            <w:vAlign w:val="bottom"/>
            <w:hideMark/>
          </w:tcPr>
          <w:p w14:paraId="524F41AD" w14:textId="77777777" w:rsidR="00CA489D" w:rsidRPr="00CA489D" w:rsidRDefault="00CA489D" w:rsidP="00CA489D">
            <w:pPr>
              <w:jc w:val="center"/>
              <w:rPr>
                <w:color w:val="000000"/>
                <w:sz w:val="20"/>
              </w:rPr>
            </w:pPr>
            <w:r w:rsidRPr="00CA489D">
              <w:rPr>
                <w:color w:val="000000"/>
                <w:sz w:val="20"/>
              </w:rPr>
              <w:t>USB</w:t>
            </w:r>
          </w:p>
        </w:tc>
        <w:tc>
          <w:tcPr>
            <w:tcW w:w="1433" w:type="pct"/>
            <w:tcBorders>
              <w:top w:val="nil"/>
              <w:left w:val="nil"/>
              <w:bottom w:val="single" w:sz="4" w:space="0" w:color="auto"/>
              <w:right w:val="single" w:sz="4" w:space="0" w:color="auto"/>
            </w:tcBorders>
            <w:shd w:val="clear" w:color="auto" w:fill="auto"/>
            <w:noWrap/>
            <w:vAlign w:val="bottom"/>
            <w:hideMark/>
          </w:tcPr>
          <w:p w14:paraId="45976F60" w14:textId="77777777" w:rsidR="00CA489D" w:rsidRPr="00CA489D" w:rsidRDefault="00CA489D" w:rsidP="00CA489D">
            <w:pPr>
              <w:jc w:val="center"/>
              <w:rPr>
                <w:color w:val="000000"/>
                <w:sz w:val="20"/>
              </w:rPr>
            </w:pPr>
            <w:r w:rsidRPr="00CA489D">
              <w:rPr>
                <w:color w:val="000000"/>
                <w:sz w:val="20"/>
              </w:rPr>
              <w:t>1391.1</w:t>
            </w:r>
          </w:p>
        </w:tc>
        <w:tc>
          <w:tcPr>
            <w:tcW w:w="1117" w:type="pct"/>
            <w:tcBorders>
              <w:top w:val="nil"/>
              <w:left w:val="nil"/>
              <w:bottom w:val="single" w:sz="4" w:space="0" w:color="auto"/>
              <w:right w:val="single" w:sz="4" w:space="0" w:color="auto"/>
            </w:tcBorders>
            <w:shd w:val="clear" w:color="auto" w:fill="auto"/>
            <w:noWrap/>
            <w:vAlign w:val="bottom"/>
            <w:hideMark/>
          </w:tcPr>
          <w:p w14:paraId="5D98946F" w14:textId="77777777" w:rsidR="00CA489D" w:rsidRPr="00CA489D" w:rsidRDefault="00CA489D" w:rsidP="00CA489D">
            <w:pPr>
              <w:jc w:val="center"/>
              <w:rPr>
                <w:color w:val="000000"/>
                <w:sz w:val="20"/>
              </w:rPr>
            </w:pPr>
            <w:r w:rsidRPr="00CA489D">
              <w:rPr>
                <w:color w:val="000000"/>
                <w:sz w:val="20"/>
              </w:rPr>
              <w:t>105.6</w:t>
            </w:r>
          </w:p>
        </w:tc>
        <w:tc>
          <w:tcPr>
            <w:tcW w:w="1320" w:type="pct"/>
            <w:tcBorders>
              <w:top w:val="nil"/>
              <w:left w:val="nil"/>
              <w:bottom w:val="single" w:sz="4" w:space="0" w:color="auto"/>
              <w:right w:val="single" w:sz="4" w:space="0" w:color="auto"/>
            </w:tcBorders>
            <w:shd w:val="clear" w:color="auto" w:fill="auto"/>
            <w:noWrap/>
            <w:vAlign w:val="bottom"/>
            <w:hideMark/>
          </w:tcPr>
          <w:p w14:paraId="41834901" w14:textId="77777777" w:rsidR="00CA489D" w:rsidRPr="00CA489D" w:rsidRDefault="00CA489D" w:rsidP="00CA489D">
            <w:pPr>
              <w:jc w:val="center"/>
              <w:rPr>
                <w:color w:val="000000"/>
                <w:sz w:val="20"/>
              </w:rPr>
            </w:pPr>
            <w:r w:rsidRPr="00CA489D">
              <w:rPr>
                <w:color w:val="000000"/>
                <w:sz w:val="20"/>
              </w:rPr>
              <w:t>75.9</w:t>
            </w:r>
          </w:p>
        </w:tc>
      </w:tr>
      <w:tr w:rsidR="00CA489D" w:rsidRPr="00CA489D" w14:paraId="3F28FE93" w14:textId="77777777" w:rsidTr="00AF7BAD">
        <w:trPr>
          <w:trHeight w:val="234"/>
        </w:trPr>
        <w:tc>
          <w:tcPr>
            <w:tcW w:w="1130" w:type="pct"/>
            <w:tcBorders>
              <w:top w:val="nil"/>
              <w:left w:val="single" w:sz="4" w:space="0" w:color="auto"/>
              <w:bottom w:val="single" w:sz="4" w:space="0" w:color="auto"/>
              <w:right w:val="single" w:sz="4" w:space="0" w:color="auto"/>
            </w:tcBorders>
            <w:shd w:val="clear" w:color="auto" w:fill="auto"/>
            <w:noWrap/>
            <w:vAlign w:val="bottom"/>
            <w:hideMark/>
          </w:tcPr>
          <w:p w14:paraId="320BBEF3" w14:textId="77777777" w:rsidR="00CA489D" w:rsidRPr="00CA489D" w:rsidRDefault="00CA489D" w:rsidP="00CA489D">
            <w:pPr>
              <w:jc w:val="center"/>
              <w:rPr>
                <w:color w:val="000000"/>
                <w:sz w:val="20"/>
              </w:rPr>
            </w:pPr>
            <w:r w:rsidRPr="00CA489D">
              <w:rPr>
                <w:color w:val="000000"/>
                <w:sz w:val="20"/>
              </w:rPr>
              <w:t>LAN</w:t>
            </w:r>
          </w:p>
        </w:tc>
        <w:tc>
          <w:tcPr>
            <w:tcW w:w="1433" w:type="pct"/>
            <w:tcBorders>
              <w:top w:val="nil"/>
              <w:left w:val="nil"/>
              <w:bottom w:val="single" w:sz="4" w:space="0" w:color="auto"/>
              <w:right w:val="single" w:sz="4" w:space="0" w:color="auto"/>
            </w:tcBorders>
            <w:shd w:val="clear" w:color="auto" w:fill="auto"/>
            <w:noWrap/>
            <w:vAlign w:val="bottom"/>
            <w:hideMark/>
          </w:tcPr>
          <w:p w14:paraId="07A9445A" w14:textId="77777777" w:rsidR="00CA489D" w:rsidRPr="00CA489D" w:rsidRDefault="00CA489D" w:rsidP="00CA489D">
            <w:pPr>
              <w:jc w:val="center"/>
              <w:rPr>
                <w:color w:val="000000"/>
                <w:sz w:val="20"/>
              </w:rPr>
            </w:pPr>
            <w:r w:rsidRPr="00CA489D">
              <w:rPr>
                <w:color w:val="000000"/>
                <w:sz w:val="20"/>
              </w:rPr>
              <w:t>1429.0</w:t>
            </w:r>
          </w:p>
        </w:tc>
        <w:tc>
          <w:tcPr>
            <w:tcW w:w="1117" w:type="pct"/>
            <w:tcBorders>
              <w:top w:val="nil"/>
              <w:left w:val="nil"/>
              <w:bottom w:val="single" w:sz="4" w:space="0" w:color="auto"/>
              <w:right w:val="single" w:sz="4" w:space="0" w:color="auto"/>
            </w:tcBorders>
            <w:shd w:val="clear" w:color="auto" w:fill="auto"/>
            <w:noWrap/>
            <w:vAlign w:val="bottom"/>
            <w:hideMark/>
          </w:tcPr>
          <w:p w14:paraId="03AFDC88" w14:textId="77777777" w:rsidR="00CA489D" w:rsidRPr="00CA489D" w:rsidRDefault="00CA489D" w:rsidP="00CA489D">
            <w:pPr>
              <w:jc w:val="center"/>
              <w:rPr>
                <w:color w:val="000000"/>
                <w:sz w:val="20"/>
              </w:rPr>
            </w:pPr>
            <w:r w:rsidRPr="00CA489D">
              <w:rPr>
                <w:color w:val="000000"/>
                <w:sz w:val="20"/>
              </w:rPr>
              <w:t>127.6</w:t>
            </w:r>
          </w:p>
        </w:tc>
        <w:tc>
          <w:tcPr>
            <w:tcW w:w="1320" w:type="pct"/>
            <w:tcBorders>
              <w:top w:val="nil"/>
              <w:left w:val="nil"/>
              <w:bottom w:val="single" w:sz="4" w:space="0" w:color="auto"/>
              <w:right w:val="single" w:sz="4" w:space="0" w:color="auto"/>
            </w:tcBorders>
            <w:shd w:val="clear" w:color="auto" w:fill="auto"/>
            <w:noWrap/>
            <w:vAlign w:val="bottom"/>
            <w:hideMark/>
          </w:tcPr>
          <w:p w14:paraId="0CAC0ADA" w14:textId="77777777" w:rsidR="00CA489D" w:rsidRPr="00CA489D" w:rsidRDefault="00CA489D" w:rsidP="00CA489D">
            <w:pPr>
              <w:jc w:val="center"/>
              <w:rPr>
                <w:color w:val="000000"/>
                <w:sz w:val="20"/>
              </w:rPr>
            </w:pPr>
            <w:r w:rsidRPr="00CA489D">
              <w:rPr>
                <w:color w:val="000000"/>
                <w:sz w:val="20"/>
              </w:rPr>
              <w:t>89.3</w:t>
            </w:r>
          </w:p>
        </w:tc>
      </w:tr>
      <w:tr w:rsidR="00CA489D" w:rsidRPr="00CA489D" w14:paraId="288892DC" w14:textId="77777777" w:rsidTr="00AF7BAD">
        <w:trPr>
          <w:trHeight w:val="234"/>
        </w:trPr>
        <w:tc>
          <w:tcPr>
            <w:tcW w:w="1130" w:type="pct"/>
            <w:tcBorders>
              <w:top w:val="nil"/>
              <w:left w:val="single" w:sz="4" w:space="0" w:color="auto"/>
              <w:bottom w:val="single" w:sz="4" w:space="0" w:color="auto"/>
              <w:right w:val="single" w:sz="4" w:space="0" w:color="auto"/>
            </w:tcBorders>
            <w:shd w:val="clear" w:color="auto" w:fill="auto"/>
            <w:noWrap/>
            <w:vAlign w:val="bottom"/>
            <w:hideMark/>
          </w:tcPr>
          <w:p w14:paraId="22BB1BC8" w14:textId="77777777" w:rsidR="00CA489D" w:rsidRPr="00CA489D" w:rsidRDefault="00CA489D" w:rsidP="00CA489D">
            <w:pPr>
              <w:jc w:val="center"/>
              <w:rPr>
                <w:color w:val="000000"/>
                <w:sz w:val="20"/>
              </w:rPr>
            </w:pPr>
            <w:proofErr w:type="spellStart"/>
            <w:r w:rsidRPr="00CA489D">
              <w:rPr>
                <w:color w:val="000000"/>
                <w:sz w:val="20"/>
              </w:rPr>
              <w:lastRenderedPageBreak/>
              <w:t>Wifi</w:t>
            </w:r>
            <w:proofErr w:type="spellEnd"/>
          </w:p>
        </w:tc>
        <w:tc>
          <w:tcPr>
            <w:tcW w:w="1433" w:type="pct"/>
            <w:tcBorders>
              <w:top w:val="nil"/>
              <w:left w:val="nil"/>
              <w:bottom w:val="single" w:sz="4" w:space="0" w:color="auto"/>
              <w:right w:val="single" w:sz="4" w:space="0" w:color="auto"/>
            </w:tcBorders>
            <w:shd w:val="clear" w:color="auto" w:fill="auto"/>
            <w:noWrap/>
            <w:vAlign w:val="bottom"/>
            <w:hideMark/>
          </w:tcPr>
          <w:p w14:paraId="7F257AFB" w14:textId="77777777" w:rsidR="00CA489D" w:rsidRPr="00CA489D" w:rsidRDefault="00CA489D" w:rsidP="00CA489D">
            <w:pPr>
              <w:jc w:val="center"/>
              <w:rPr>
                <w:color w:val="000000"/>
                <w:sz w:val="20"/>
              </w:rPr>
            </w:pPr>
            <w:r w:rsidRPr="00CA489D">
              <w:rPr>
                <w:color w:val="000000"/>
                <w:sz w:val="20"/>
              </w:rPr>
              <w:t>1656.8</w:t>
            </w:r>
          </w:p>
        </w:tc>
        <w:tc>
          <w:tcPr>
            <w:tcW w:w="1117" w:type="pct"/>
            <w:tcBorders>
              <w:top w:val="nil"/>
              <w:left w:val="nil"/>
              <w:bottom w:val="single" w:sz="4" w:space="0" w:color="auto"/>
              <w:right w:val="single" w:sz="4" w:space="0" w:color="auto"/>
            </w:tcBorders>
            <w:shd w:val="clear" w:color="auto" w:fill="auto"/>
            <w:noWrap/>
            <w:vAlign w:val="bottom"/>
            <w:hideMark/>
          </w:tcPr>
          <w:p w14:paraId="5BEBD948" w14:textId="77777777" w:rsidR="00CA489D" w:rsidRPr="00CA489D" w:rsidRDefault="00CA489D" w:rsidP="00CA489D">
            <w:pPr>
              <w:jc w:val="center"/>
              <w:rPr>
                <w:color w:val="000000"/>
                <w:sz w:val="20"/>
              </w:rPr>
            </w:pPr>
            <w:r w:rsidRPr="00CA489D">
              <w:rPr>
                <w:color w:val="000000"/>
                <w:sz w:val="20"/>
              </w:rPr>
              <w:t>195.6</w:t>
            </w:r>
          </w:p>
        </w:tc>
        <w:tc>
          <w:tcPr>
            <w:tcW w:w="1320" w:type="pct"/>
            <w:tcBorders>
              <w:top w:val="nil"/>
              <w:left w:val="nil"/>
              <w:bottom w:val="single" w:sz="4" w:space="0" w:color="auto"/>
              <w:right w:val="single" w:sz="4" w:space="0" w:color="auto"/>
            </w:tcBorders>
            <w:shd w:val="clear" w:color="auto" w:fill="auto"/>
            <w:noWrap/>
            <w:vAlign w:val="bottom"/>
            <w:hideMark/>
          </w:tcPr>
          <w:p w14:paraId="01FB80CB" w14:textId="77777777" w:rsidR="00CA489D" w:rsidRPr="00CA489D" w:rsidRDefault="00CA489D" w:rsidP="00CA489D">
            <w:pPr>
              <w:jc w:val="center"/>
              <w:rPr>
                <w:color w:val="000000"/>
                <w:sz w:val="20"/>
              </w:rPr>
            </w:pPr>
            <w:r w:rsidRPr="00CA489D">
              <w:rPr>
                <w:color w:val="000000"/>
                <w:sz w:val="20"/>
              </w:rPr>
              <w:t>118.1</w:t>
            </w:r>
          </w:p>
        </w:tc>
      </w:tr>
    </w:tbl>
    <w:p w14:paraId="79FC1542" w14:textId="56C88F71" w:rsidR="00F77918" w:rsidRDefault="00F77918" w:rsidP="00F77918">
      <w:pPr>
        <w:pStyle w:val="Paragraph"/>
      </w:pPr>
    </w:p>
    <w:p w14:paraId="6733D5AA" w14:textId="3359C3A9" w:rsidR="00F77918" w:rsidRDefault="00C445ED" w:rsidP="00C445ED">
      <w:pPr>
        <w:pStyle w:val="Paragraph"/>
        <w:jc w:val="center"/>
      </w:pPr>
      <w:r>
        <w:rPr>
          <w:noProof/>
        </w:rPr>
        <w:drawing>
          <wp:inline distT="0" distB="0" distL="0" distR="0" wp14:anchorId="0FB7B4BB" wp14:editId="159D2E0C">
            <wp:extent cx="4572000" cy="2743200"/>
            <wp:effectExtent l="0" t="0" r="0" b="0"/>
            <wp:docPr id="29" name="Chart 29">
              <a:extLst xmlns:a="http://schemas.openxmlformats.org/drawingml/2006/main">
                <a:ext uri="{FF2B5EF4-FFF2-40B4-BE49-F238E27FC236}">
                  <a16:creationId xmlns:a16="http://schemas.microsoft.com/office/drawing/2014/main" id="{4186E7EC-3A62-4B63-AD91-8B7A6D0F80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15B3FBC5" w14:textId="77777777" w:rsidR="00896894" w:rsidRDefault="00896894" w:rsidP="00C445ED">
      <w:pPr>
        <w:pStyle w:val="Paragraph"/>
        <w:jc w:val="center"/>
      </w:pPr>
    </w:p>
    <w:p w14:paraId="450743C1" w14:textId="7DCF9F48" w:rsidR="00A8040B" w:rsidRPr="00AF7BAD" w:rsidRDefault="00AF7BAD" w:rsidP="00896894">
      <w:pPr>
        <w:pStyle w:val="Paragraph"/>
        <w:jc w:val="center"/>
        <w:rPr>
          <w:sz w:val="18"/>
        </w:rPr>
      </w:pPr>
      <w:r w:rsidRPr="00AF7BAD">
        <w:rPr>
          <w:b/>
          <w:sz w:val="18"/>
          <w:szCs w:val="16"/>
        </w:rPr>
        <w:t>FIGURE 7.</w:t>
      </w:r>
      <w:r w:rsidRPr="00AF7BAD">
        <w:rPr>
          <w:sz w:val="18"/>
          <w:szCs w:val="16"/>
        </w:rPr>
        <w:t xml:space="preserve"> MEAN EXECUTION TIME, MEMORY AND BANDWIDTH FOR STANDARD WAVEFORM GENERATION</w:t>
      </w:r>
    </w:p>
    <w:p w14:paraId="6F861086" w14:textId="77777777" w:rsidR="00896894" w:rsidRDefault="00896894" w:rsidP="00896894">
      <w:pPr>
        <w:pStyle w:val="Paragraph"/>
        <w:ind w:firstLine="0"/>
      </w:pPr>
    </w:p>
    <w:p w14:paraId="18657ED4" w14:textId="56080799" w:rsidR="00896894" w:rsidRPr="00896894" w:rsidRDefault="00896894" w:rsidP="00896894">
      <w:pPr>
        <w:pStyle w:val="Paragraph"/>
        <w:ind w:firstLine="0"/>
        <w:rPr>
          <w:b/>
          <w:bCs/>
        </w:rPr>
      </w:pPr>
      <w:r w:rsidRPr="00896894">
        <w:rPr>
          <w:b/>
          <w:bCs/>
        </w:rPr>
        <w:t>4.2 Performance Evaluation: Execution Time, Memory Usage, and Bandwidth</w:t>
      </w:r>
    </w:p>
    <w:p w14:paraId="0D186D53" w14:textId="77777777" w:rsidR="00896894" w:rsidRDefault="00896894" w:rsidP="00896894">
      <w:pPr>
        <w:pStyle w:val="Paragraph"/>
        <w:ind w:firstLine="0"/>
      </w:pPr>
    </w:p>
    <w:p w14:paraId="08BF5C77" w14:textId="27CFFDA0" w:rsidR="00896894" w:rsidRDefault="00896894" w:rsidP="00896894">
      <w:pPr>
        <w:pStyle w:val="Paragraph"/>
      </w:pPr>
      <w:r>
        <w:t>To better understand how the system performs under different types of network connections, the standard waveform generation experiment was run multiple times using USB, LAN, and Wi-Fi. The system was evaluated in terms of how long it took to complete each task (execution time), how much memory it used, and how much data it transferred (bandwidth). The results are summarized in Table 2</w:t>
      </w:r>
      <w:r w:rsidR="009B72EA">
        <w:t xml:space="preserve"> and displayed in Figure 7</w:t>
      </w:r>
      <w:r>
        <w:t>.</w:t>
      </w:r>
    </w:p>
    <w:p w14:paraId="304B05B7" w14:textId="77777777" w:rsidR="00896894" w:rsidRDefault="00896894" w:rsidP="00896894">
      <w:pPr>
        <w:pStyle w:val="Paragraph"/>
      </w:pPr>
    </w:p>
    <w:p w14:paraId="49271812" w14:textId="77777777" w:rsidR="00896894" w:rsidRDefault="00896894" w:rsidP="00896894">
      <w:pPr>
        <w:pStyle w:val="Paragraph"/>
      </w:pPr>
      <w:r>
        <w:t>Among the three, the USB connection delivered the fastest and most efficient performance, with an average execution time of just 1391.1 milliseconds, the lowest memory usage at 105.6 KB, and the smallest bandwidth consumption at 75.9 kbps. This makes USB an excellent option for local testing and development, especially when students or instructors are working directly with the hardware on-site. It’s simple, fast, and reliable.</w:t>
      </w:r>
    </w:p>
    <w:p w14:paraId="7FB9E24D" w14:textId="32B3DB6E" w:rsidR="00896894" w:rsidRDefault="00896894" w:rsidP="00896894">
      <w:pPr>
        <w:pStyle w:val="Paragraph"/>
      </w:pPr>
      <w:r>
        <w:t>The LAN (Ethernet) setup came in close behind, with a slightly higher execution time of 1429.0 milliseconds and moderate resource use. Memory consumption rose to 127.6 KB, and bandwidth to 89.3 kbps. Despite the small increase, the Ethernet connection performed consistently and was highly suitable for remote access, especially in lab environments where multiple students may need to connect to equipment simultaneously. It offers a strong balance between performance and accessibility.</w:t>
      </w:r>
    </w:p>
    <w:p w14:paraId="192BA048" w14:textId="77777777" w:rsidR="00896894" w:rsidRDefault="00896894" w:rsidP="00896894">
      <w:pPr>
        <w:pStyle w:val="Paragraph"/>
      </w:pPr>
      <w:r>
        <w:t>The Wi-Fi configuration, while the most flexible in terms of mobility, showed the highest execution time at 1656.8 milliseconds. It also used more memory (195.6 KB) and required the most bandwidth (118.1 kbps). This is likely due to the variable nature of wireless connections, where factors like signal strength and network congestion can affect performance. Although Wi-Fi still enabled successful remote operation of the AFG, it’s important to note that minor delays and occasional instability may occur—especially during time-critical tasks.</w:t>
      </w:r>
    </w:p>
    <w:p w14:paraId="49960AC3" w14:textId="2B1A732D" w:rsidR="00896894" w:rsidRDefault="00007AA4" w:rsidP="00896894">
      <w:pPr>
        <w:pStyle w:val="Paragraph"/>
      </w:pPr>
      <w:proofErr w:type="gramStart"/>
      <w:r>
        <w:t xml:space="preserve">For </w:t>
      </w:r>
      <w:r w:rsidR="00896894">
        <w:t xml:space="preserve"> all</w:t>
      </w:r>
      <w:proofErr w:type="gramEnd"/>
      <w:r w:rsidR="00896894">
        <w:t xml:space="preserve"> three connection types supported the remote waveform generation experiment effectively, but each came with its own set of trade-offs:</w:t>
      </w:r>
    </w:p>
    <w:p w14:paraId="3AC40374" w14:textId="77777777" w:rsidR="00896894" w:rsidRDefault="00896894" w:rsidP="00007AA4">
      <w:pPr>
        <w:pStyle w:val="Paragraph"/>
        <w:numPr>
          <w:ilvl w:val="0"/>
          <w:numId w:val="15"/>
        </w:numPr>
      </w:pPr>
      <w:r>
        <w:t>USB is best for speed and simplicity when working locally.</w:t>
      </w:r>
    </w:p>
    <w:p w14:paraId="060ADB85" w14:textId="77777777" w:rsidR="00896894" w:rsidRDefault="00896894" w:rsidP="00007AA4">
      <w:pPr>
        <w:pStyle w:val="Paragraph"/>
        <w:numPr>
          <w:ilvl w:val="0"/>
          <w:numId w:val="15"/>
        </w:numPr>
      </w:pPr>
      <w:r>
        <w:t>LAN offers a strong mix of performance and remote access.</w:t>
      </w:r>
    </w:p>
    <w:p w14:paraId="06985598" w14:textId="73D8FC29" w:rsidR="00CE5732" w:rsidRDefault="00896894" w:rsidP="00007AA4">
      <w:pPr>
        <w:pStyle w:val="Paragraph"/>
        <w:numPr>
          <w:ilvl w:val="0"/>
          <w:numId w:val="15"/>
        </w:numPr>
        <w:rPr>
          <w:noProof/>
        </w:rPr>
      </w:pPr>
      <w:r>
        <w:t>Wi-Fi provides the most convenience, though at the cost of slightly higher delays and resource use.</w:t>
      </w:r>
    </w:p>
    <w:p w14:paraId="229C1E96" w14:textId="77777777" w:rsidR="002578D8" w:rsidRDefault="002578D8" w:rsidP="002578D8">
      <w:pPr>
        <w:pStyle w:val="Paragraph"/>
        <w:ind w:left="360" w:firstLine="0"/>
      </w:pPr>
    </w:p>
    <w:p w14:paraId="49C67314" w14:textId="2610BFA5" w:rsidR="002578D8" w:rsidRDefault="002578D8" w:rsidP="00AF7BAD">
      <w:pPr>
        <w:pStyle w:val="Heading1"/>
        <w:tabs>
          <w:tab w:val="left" w:pos="1378"/>
          <w:tab w:val="left" w:pos="1379"/>
        </w:tabs>
        <w:spacing w:before="1"/>
        <w:ind w:left="1378"/>
        <w:rPr>
          <w:w w:val="120"/>
        </w:rPr>
      </w:pPr>
      <w:r>
        <w:rPr>
          <w:w w:val="120"/>
        </w:rPr>
        <w:lastRenderedPageBreak/>
        <w:t>comparison with existing techniques</w:t>
      </w:r>
    </w:p>
    <w:p w14:paraId="3FD0B751" w14:textId="537E5A12" w:rsidR="00C46769" w:rsidRDefault="002578D8" w:rsidP="00C46769">
      <w:pPr>
        <w:pStyle w:val="Paragraph"/>
        <w:ind w:firstLine="0"/>
        <w:rPr>
          <w:noProof/>
        </w:rPr>
      </w:pPr>
      <w:r w:rsidRPr="002578D8">
        <w:rPr>
          <w:noProof/>
        </w:rPr>
        <w:t>To better understand where our proposed remote lab system stands, it helps to compare it with two common approaches already in use: simulation-based labs and older remote lab setups that didn’t fully support real-time hardware control.</w:t>
      </w:r>
    </w:p>
    <w:p w14:paraId="1E1130C4" w14:textId="77777777" w:rsidR="002578D8" w:rsidRDefault="002578D8" w:rsidP="00C46769">
      <w:pPr>
        <w:pStyle w:val="Paragraph"/>
        <w:ind w:firstLine="0"/>
        <w:rPr>
          <w:noProof/>
        </w:rPr>
      </w:pPr>
    </w:p>
    <w:p w14:paraId="18D89137" w14:textId="77777777" w:rsidR="00D421D9" w:rsidRDefault="00D421D9" w:rsidP="00C46769">
      <w:pPr>
        <w:pStyle w:val="Paragraph"/>
        <w:ind w:firstLine="0"/>
        <w:rPr>
          <w:noProof/>
        </w:rPr>
      </w:pPr>
    </w:p>
    <w:p w14:paraId="16A0E4CE" w14:textId="01FC6A74" w:rsidR="002578D8" w:rsidRDefault="00DC4C3F" w:rsidP="00DC4C3F">
      <w:pPr>
        <w:pStyle w:val="Paragraph"/>
        <w:ind w:firstLine="0"/>
        <w:rPr>
          <w:b/>
          <w:bCs/>
        </w:rPr>
      </w:pPr>
      <w:proofErr w:type="gramStart"/>
      <w:r>
        <w:rPr>
          <w:b/>
          <w:bCs/>
        </w:rPr>
        <w:t xml:space="preserve">5.1  </w:t>
      </w:r>
      <w:r w:rsidR="008A00E9">
        <w:rPr>
          <w:b/>
          <w:bCs/>
        </w:rPr>
        <w:t>C</w:t>
      </w:r>
      <w:r w:rsidR="008A00E9" w:rsidRPr="008A00E9">
        <w:rPr>
          <w:b/>
          <w:bCs/>
        </w:rPr>
        <w:t>ompar</w:t>
      </w:r>
      <w:r w:rsidR="003914D4">
        <w:rPr>
          <w:b/>
          <w:bCs/>
        </w:rPr>
        <w:t>ison</w:t>
      </w:r>
      <w:proofErr w:type="gramEnd"/>
      <w:r w:rsidR="008A00E9" w:rsidRPr="008A00E9">
        <w:rPr>
          <w:b/>
          <w:bCs/>
        </w:rPr>
        <w:t xml:space="preserve"> </w:t>
      </w:r>
      <w:r w:rsidR="003914D4">
        <w:rPr>
          <w:b/>
          <w:bCs/>
        </w:rPr>
        <w:t>with</w:t>
      </w:r>
      <w:r w:rsidR="008A00E9" w:rsidRPr="008A00E9">
        <w:rPr>
          <w:b/>
          <w:bCs/>
        </w:rPr>
        <w:t xml:space="preserve"> Simulation-Based Labs</w:t>
      </w:r>
    </w:p>
    <w:p w14:paraId="15D88147" w14:textId="77777777" w:rsidR="00DC4C3F" w:rsidRDefault="00DC4C3F" w:rsidP="00DC4C3F">
      <w:pPr>
        <w:pStyle w:val="Paragraph"/>
        <w:ind w:left="1497" w:firstLine="0"/>
        <w:rPr>
          <w:b/>
          <w:bCs/>
        </w:rPr>
      </w:pPr>
    </w:p>
    <w:p w14:paraId="0E3EAE74" w14:textId="30C78DC2" w:rsidR="002578D8" w:rsidRDefault="00250DCE" w:rsidP="00DC4C3F">
      <w:pPr>
        <w:pStyle w:val="Paragraph"/>
      </w:pPr>
      <w:r>
        <w:t>Simulation tools like MATLAB, Multisim, and Proteus are commonly used to teach electronics concepts. They’re excellent for visualizing theoretical ideas and modeling circuit behavior through software. However, they don’t allow students to interact with actual hardware, which means learners miss out on practical, real-world experiences. In contrast, our system provides direct control over real instruments</w:t>
      </w:r>
      <w:r w:rsidR="00884AB9">
        <w:t xml:space="preserve"> </w:t>
      </w:r>
      <w:r>
        <w:t>such as the Tektronix AFG</w:t>
      </w:r>
      <w:r w:rsidR="00884AB9">
        <w:t xml:space="preserve"> </w:t>
      </w:r>
      <w:r>
        <w:t>via LabVIEW, enabling students to see and respond to live data, deal with noise and fluctuations, and gain hands-on skills that simulations can’t offer [34], [35], [36].</w:t>
      </w:r>
    </w:p>
    <w:p w14:paraId="517D34CE" w14:textId="77777777" w:rsidR="00730F54" w:rsidRDefault="00730F54" w:rsidP="00250DCE">
      <w:pPr>
        <w:pStyle w:val="Paragraph"/>
        <w:ind w:left="284" w:firstLine="436"/>
      </w:pPr>
    </w:p>
    <w:p w14:paraId="324244D7" w14:textId="6D7AF9CC" w:rsidR="00730F54" w:rsidRDefault="00730F54" w:rsidP="00730F54">
      <w:pPr>
        <w:pStyle w:val="Paragraph"/>
      </w:pPr>
      <w:r w:rsidRPr="00075EA6">
        <w:rPr>
          <w:b/>
        </w:rPr>
        <w:t xml:space="preserve">TABLE </w:t>
      </w:r>
      <w:r>
        <w:rPr>
          <w:b/>
        </w:rPr>
        <w:t>3</w:t>
      </w:r>
      <w:r w:rsidRPr="00075EA6">
        <w:rPr>
          <w:b/>
        </w:rPr>
        <w:t xml:space="preserve">. </w:t>
      </w:r>
      <w:r w:rsidRPr="00730F54">
        <w:t>Comparison of simulation-based labs and the proposed LabVIEW remote lab, focusing on interactivity, realism, and learning outcomes</w:t>
      </w:r>
      <w:r>
        <w:t xml:space="preserve"> </w:t>
      </w:r>
    </w:p>
    <w:p w14:paraId="3357C978" w14:textId="77777777" w:rsidR="00730F54" w:rsidRDefault="00730F54" w:rsidP="00730F54">
      <w:pPr>
        <w:pStyle w:val="Paragraph"/>
      </w:pPr>
    </w:p>
    <w:tbl>
      <w:tblPr>
        <w:tblW w:w="5000" w:type="pct"/>
        <w:tblLook w:val="04A0" w:firstRow="1" w:lastRow="0" w:firstColumn="1" w:lastColumn="0" w:noHBand="0" w:noVBand="1"/>
      </w:tblPr>
      <w:tblGrid>
        <w:gridCol w:w="1888"/>
        <w:gridCol w:w="2897"/>
        <w:gridCol w:w="4565"/>
      </w:tblGrid>
      <w:tr w:rsidR="00892EB2" w:rsidRPr="00CA489D" w14:paraId="223E36A7" w14:textId="77777777" w:rsidTr="00AF7BAD">
        <w:trPr>
          <w:trHeight w:val="547"/>
        </w:trPr>
        <w:tc>
          <w:tcPr>
            <w:tcW w:w="84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D8C082" w14:textId="541C087C" w:rsidR="00892EB2" w:rsidRPr="00CA489D" w:rsidRDefault="00892EB2" w:rsidP="00892EB2">
            <w:pPr>
              <w:rPr>
                <w:b/>
                <w:bCs/>
                <w:color w:val="000000"/>
                <w:sz w:val="20"/>
              </w:rPr>
            </w:pPr>
            <w:r w:rsidRPr="00892EB2">
              <w:rPr>
                <w:b/>
                <w:bCs/>
                <w:color w:val="000000"/>
                <w:sz w:val="20"/>
              </w:rPr>
              <w:t>Aspect</w:t>
            </w:r>
          </w:p>
        </w:tc>
        <w:tc>
          <w:tcPr>
            <w:tcW w:w="1626" w:type="pct"/>
            <w:tcBorders>
              <w:top w:val="single" w:sz="4" w:space="0" w:color="auto"/>
              <w:left w:val="nil"/>
              <w:bottom w:val="single" w:sz="4" w:space="0" w:color="auto"/>
              <w:right w:val="single" w:sz="4" w:space="0" w:color="auto"/>
            </w:tcBorders>
            <w:shd w:val="clear" w:color="auto" w:fill="auto"/>
            <w:vAlign w:val="center"/>
            <w:hideMark/>
          </w:tcPr>
          <w:p w14:paraId="1B5E12BF" w14:textId="551A05A7" w:rsidR="00892EB2" w:rsidRPr="00CA489D" w:rsidRDefault="00892EB2" w:rsidP="00892EB2">
            <w:pPr>
              <w:rPr>
                <w:b/>
                <w:bCs/>
                <w:color w:val="000000"/>
                <w:sz w:val="20"/>
              </w:rPr>
            </w:pPr>
            <w:r w:rsidRPr="00892EB2">
              <w:rPr>
                <w:b/>
                <w:bCs/>
                <w:color w:val="000000"/>
                <w:sz w:val="20"/>
              </w:rPr>
              <w:t>Simulation-Based Labs</w:t>
            </w:r>
          </w:p>
        </w:tc>
        <w:tc>
          <w:tcPr>
            <w:tcW w:w="2532" w:type="pct"/>
            <w:tcBorders>
              <w:top w:val="single" w:sz="4" w:space="0" w:color="auto"/>
              <w:left w:val="nil"/>
              <w:bottom w:val="single" w:sz="4" w:space="0" w:color="auto"/>
              <w:right w:val="single" w:sz="4" w:space="0" w:color="auto"/>
            </w:tcBorders>
            <w:shd w:val="clear" w:color="auto" w:fill="auto"/>
            <w:vAlign w:val="center"/>
            <w:hideMark/>
          </w:tcPr>
          <w:p w14:paraId="0301E2DC" w14:textId="0CA52D44" w:rsidR="00892EB2" w:rsidRPr="00CA489D" w:rsidRDefault="00892EB2" w:rsidP="00892EB2">
            <w:pPr>
              <w:rPr>
                <w:b/>
                <w:bCs/>
                <w:color w:val="000000"/>
                <w:sz w:val="20"/>
              </w:rPr>
            </w:pPr>
            <w:r w:rsidRPr="00892EB2">
              <w:rPr>
                <w:b/>
                <w:bCs/>
                <w:color w:val="000000"/>
                <w:sz w:val="20"/>
              </w:rPr>
              <w:t xml:space="preserve">Proposed Remote Lab </w:t>
            </w:r>
          </w:p>
        </w:tc>
      </w:tr>
      <w:tr w:rsidR="00892EB2" w:rsidRPr="00CA489D" w14:paraId="6787CEAA" w14:textId="77777777" w:rsidTr="00AF7BAD">
        <w:trPr>
          <w:trHeight w:val="226"/>
        </w:trPr>
        <w:tc>
          <w:tcPr>
            <w:tcW w:w="842" w:type="pct"/>
            <w:tcBorders>
              <w:top w:val="nil"/>
              <w:left w:val="single" w:sz="4" w:space="0" w:color="auto"/>
              <w:bottom w:val="single" w:sz="4" w:space="0" w:color="auto"/>
              <w:right w:val="single" w:sz="4" w:space="0" w:color="auto"/>
            </w:tcBorders>
            <w:shd w:val="clear" w:color="auto" w:fill="auto"/>
            <w:noWrap/>
          </w:tcPr>
          <w:p w14:paraId="47C35B24" w14:textId="3023A68B" w:rsidR="00892EB2" w:rsidRPr="00CA489D" w:rsidRDefault="00892EB2" w:rsidP="00892EB2">
            <w:pPr>
              <w:rPr>
                <w:color w:val="000000"/>
                <w:sz w:val="20"/>
              </w:rPr>
            </w:pPr>
            <w:r w:rsidRPr="00892EB2">
              <w:rPr>
                <w:color w:val="000000"/>
                <w:sz w:val="20"/>
              </w:rPr>
              <w:t>Nature of Interaction</w:t>
            </w:r>
          </w:p>
        </w:tc>
        <w:tc>
          <w:tcPr>
            <w:tcW w:w="1626" w:type="pct"/>
            <w:tcBorders>
              <w:top w:val="nil"/>
              <w:left w:val="nil"/>
              <w:bottom w:val="single" w:sz="4" w:space="0" w:color="auto"/>
              <w:right w:val="single" w:sz="4" w:space="0" w:color="auto"/>
            </w:tcBorders>
            <w:shd w:val="clear" w:color="auto" w:fill="auto"/>
            <w:noWrap/>
          </w:tcPr>
          <w:p w14:paraId="2C8C4FF1" w14:textId="62B8F630" w:rsidR="00892EB2" w:rsidRPr="00CA489D" w:rsidRDefault="00892EB2" w:rsidP="00892EB2">
            <w:pPr>
              <w:rPr>
                <w:color w:val="000000"/>
                <w:sz w:val="20"/>
              </w:rPr>
            </w:pPr>
            <w:r w:rsidRPr="00892EB2">
              <w:rPr>
                <w:color w:val="000000"/>
                <w:sz w:val="20"/>
              </w:rPr>
              <w:t>Software-based modeling</w:t>
            </w:r>
          </w:p>
        </w:tc>
        <w:tc>
          <w:tcPr>
            <w:tcW w:w="2532" w:type="pct"/>
            <w:tcBorders>
              <w:top w:val="nil"/>
              <w:left w:val="nil"/>
              <w:bottom w:val="single" w:sz="4" w:space="0" w:color="auto"/>
              <w:right w:val="single" w:sz="4" w:space="0" w:color="auto"/>
            </w:tcBorders>
            <w:shd w:val="clear" w:color="auto" w:fill="auto"/>
            <w:noWrap/>
          </w:tcPr>
          <w:p w14:paraId="1DE39E8E" w14:textId="6CC98B84" w:rsidR="00892EB2" w:rsidRPr="00CA489D" w:rsidRDefault="00892EB2" w:rsidP="00892EB2">
            <w:pPr>
              <w:rPr>
                <w:color w:val="000000"/>
                <w:sz w:val="20"/>
              </w:rPr>
            </w:pPr>
            <w:r w:rsidRPr="00892EB2">
              <w:rPr>
                <w:color w:val="000000"/>
                <w:sz w:val="20"/>
              </w:rPr>
              <w:t>Real-time control of actual lab instruments [37]</w:t>
            </w:r>
          </w:p>
        </w:tc>
      </w:tr>
      <w:tr w:rsidR="00892EB2" w:rsidRPr="00CA489D" w14:paraId="718549C2" w14:textId="77777777" w:rsidTr="00AF7BAD">
        <w:trPr>
          <w:trHeight w:val="226"/>
        </w:trPr>
        <w:tc>
          <w:tcPr>
            <w:tcW w:w="842" w:type="pct"/>
            <w:tcBorders>
              <w:top w:val="nil"/>
              <w:left w:val="single" w:sz="4" w:space="0" w:color="auto"/>
              <w:bottom w:val="single" w:sz="4" w:space="0" w:color="auto"/>
              <w:right w:val="single" w:sz="4" w:space="0" w:color="auto"/>
            </w:tcBorders>
            <w:shd w:val="clear" w:color="auto" w:fill="auto"/>
            <w:noWrap/>
          </w:tcPr>
          <w:p w14:paraId="60102F84" w14:textId="0AFA3F5E" w:rsidR="00892EB2" w:rsidRPr="00CA489D" w:rsidRDefault="00892EB2" w:rsidP="00892EB2">
            <w:pPr>
              <w:rPr>
                <w:color w:val="000000"/>
                <w:sz w:val="20"/>
              </w:rPr>
            </w:pPr>
            <w:r w:rsidRPr="00892EB2">
              <w:rPr>
                <w:color w:val="000000"/>
                <w:sz w:val="20"/>
              </w:rPr>
              <w:t>Type of Data</w:t>
            </w:r>
          </w:p>
        </w:tc>
        <w:tc>
          <w:tcPr>
            <w:tcW w:w="1626" w:type="pct"/>
            <w:tcBorders>
              <w:top w:val="nil"/>
              <w:left w:val="nil"/>
              <w:bottom w:val="single" w:sz="4" w:space="0" w:color="auto"/>
              <w:right w:val="single" w:sz="4" w:space="0" w:color="auto"/>
            </w:tcBorders>
            <w:shd w:val="clear" w:color="auto" w:fill="auto"/>
            <w:noWrap/>
          </w:tcPr>
          <w:p w14:paraId="67FBBA09" w14:textId="3D5DA8BA" w:rsidR="00892EB2" w:rsidRPr="00CA489D" w:rsidRDefault="00892EB2" w:rsidP="00892EB2">
            <w:pPr>
              <w:rPr>
                <w:color w:val="000000"/>
                <w:sz w:val="20"/>
              </w:rPr>
            </w:pPr>
            <w:r w:rsidRPr="00892EB2">
              <w:rPr>
                <w:color w:val="000000"/>
                <w:sz w:val="20"/>
              </w:rPr>
              <w:t>Simulated, ideal data</w:t>
            </w:r>
          </w:p>
        </w:tc>
        <w:tc>
          <w:tcPr>
            <w:tcW w:w="2532" w:type="pct"/>
            <w:tcBorders>
              <w:top w:val="nil"/>
              <w:left w:val="nil"/>
              <w:bottom w:val="single" w:sz="4" w:space="0" w:color="auto"/>
              <w:right w:val="single" w:sz="4" w:space="0" w:color="auto"/>
            </w:tcBorders>
            <w:shd w:val="clear" w:color="auto" w:fill="auto"/>
            <w:noWrap/>
          </w:tcPr>
          <w:p w14:paraId="3F1CD85E" w14:textId="4D1ECE85" w:rsidR="00892EB2" w:rsidRPr="00CA489D" w:rsidRDefault="00892EB2" w:rsidP="00892EB2">
            <w:pPr>
              <w:rPr>
                <w:color w:val="000000"/>
                <w:sz w:val="20"/>
              </w:rPr>
            </w:pPr>
            <w:r w:rsidRPr="00892EB2">
              <w:rPr>
                <w:color w:val="000000"/>
                <w:sz w:val="20"/>
              </w:rPr>
              <w:t>Live data from physical devices [38]</w:t>
            </w:r>
          </w:p>
        </w:tc>
      </w:tr>
      <w:tr w:rsidR="00892EB2" w:rsidRPr="00CA489D" w14:paraId="55F35E33" w14:textId="77777777" w:rsidTr="00AF7BAD">
        <w:trPr>
          <w:trHeight w:val="226"/>
        </w:trPr>
        <w:tc>
          <w:tcPr>
            <w:tcW w:w="842" w:type="pct"/>
            <w:tcBorders>
              <w:top w:val="single" w:sz="4" w:space="0" w:color="auto"/>
              <w:left w:val="single" w:sz="4" w:space="0" w:color="auto"/>
              <w:bottom w:val="single" w:sz="4" w:space="0" w:color="auto"/>
              <w:right w:val="single" w:sz="4" w:space="0" w:color="auto"/>
            </w:tcBorders>
            <w:shd w:val="clear" w:color="auto" w:fill="auto"/>
            <w:noWrap/>
          </w:tcPr>
          <w:p w14:paraId="741AC762" w14:textId="31E5B42F" w:rsidR="00892EB2" w:rsidRPr="00892EB2" w:rsidRDefault="00892EB2" w:rsidP="00892EB2">
            <w:pPr>
              <w:rPr>
                <w:color w:val="000000"/>
                <w:sz w:val="20"/>
              </w:rPr>
            </w:pPr>
            <w:r w:rsidRPr="00892EB2">
              <w:rPr>
                <w:color w:val="000000"/>
                <w:sz w:val="20"/>
              </w:rPr>
              <w:t>Skill Development</w:t>
            </w:r>
          </w:p>
        </w:tc>
        <w:tc>
          <w:tcPr>
            <w:tcW w:w="1626" w:type="pct"/>
            <w:tcBorders>
              <w:top w:val="single" w:sz="4" w:space="0" w:color="auto"/>
              <w:left w:val="nil"/>
              <w:bottom w:val="single" w:sz="4" w:space="0" w:color="auto"/>
              <w:right w:val="single" w:sz="4" w:space="0" w:color="auto"/>
            </w:tcBorders>
            <w:shd w:val="clear" w:color="auto" w:fill="auto"/>
            <w:noWrap/>
          </w:tcPr>
          <w:p w14:paraId="425FE659" w14:textId="543E502E" w:rsidR="00892EB2" w:rsidRPr="00892EB2" w:rsidRDefault="00892EB2" w:rsidP="00892EB2">
            <w:pPr>
              <w:rPr>
                <w:color w:val="000000"/>
                <w:sz w:val="20"/>
              </w:rPr>
            </w:pPr>
            <w:r w:rsidRPr="00892EB2">
              <w:rPr>
                <w:color w:val="000000"/>
                <w:sz w:val="20"/>
              </w:rPr>
              <w:t>Mostly theoretical</w:t>
            </w:r>
          </w:p>
        </w:tc>
        <w:tc>
          <w:tcPr>
            <w:tcW w:w="2532" w:type="pct"/>
            <w:tcBorders>
              <w:top w:val="single" w:sz="4" w:space="0" w:color="auto"/>
              <w:left w:val="nil"/>
              <w:bottom w:val="single" w:sz="4" w:space="0" w:color="auto"/>
              <w:right w:val="single" w:sz="4" w:space="0" w:color="auto"/>
            </w:tcBorders>
            <w:shd w:val="clear" w:color="auto" w:fill="auto"/>
            <w:noWrap/>
          </w:tcPr>
          <w:p w14:paraId="7414C5F6" w14:textId="7596DE22" w:rsidR="00892EB2" w:rsidRPr="00892EB2" w:rsidRDefault="00892EB2" w:rsidP="00892EB2">
            <w:pPr>
              <w:rPr>
                <w:color w:val="000000"/>
                <w:sz w:val="20"/>
              </w:rPr>
            </w:pPr>
            <w:r w:rsidRPr="00892EB2">
              <w:rPr>
                <w:color w:val="000000"/>
                <w:sz w:val="20"/>
              </w:rPr>
              <w:t>Practical skills in wiring, setup, and measurement [39]</w:t>
            </w:r>
          </w:p>
        </w:tc>
      </w:tr>
      <w:tr w:rsidR="00892EB2" w:rsidRPr="00CA489D" w14:paraId="559477F3" w14:textId="77777777" w:rsidTr="00AF7BAD">
        <w:trPr>
          <w:trHeight w:val="226"/>
        </w:trPr>
        <w:tc>
          <w:tcPr>
            <w:tcW w:w="842" w:type="pct"/>
            <w:tcBorders>
              <w:top w:val="single" w:sz="4" w:space="0" w:color="auto"/>
              <w:left w:val="single" w:sz="4" w:space="0" w:color="auto"/>
              <w:bottom w:val="single" w:sz="4" w:space="0" w:color="auto"/>
              <w:right w:val="single" w:sz="4" w:space="0" w:color="auto"/>
            </w:tcBorders>
            <w:shd w:val="clear" w:color="auto" w:fill="auto"/>
            <w:noWrap/>
          </w:tcPr>
          <w:p w14:paraId="6C131DAC" w14:textId="37D4ADFF" w:rsidR="00892EB2" w:rsidRPr="00892EB2" w:rsidRDefault="00892EB2" w:rsidP="00892EB2">
            <w:pPr>
              <w:rPr>
                <w:color w:val="000000"/>
                <w:sz w:val="20"/>
              </w:rPr>
            </w:pPr>
            <w:r w:rsidRPr="00892EB2">
              <w:rPr>
                <w:color w:val="000000"/>
                <w:sz w:val="20"/>
              </w:rPr>
              <w:t>Realism</w:t>
            </w:r>
          </w:p>
        </w:tc>
        <w:tc>
          <w:tcPr>
            <w:tcW w:w="1626" w:type="pct"/>
            <w:tcBorders>
              <w:top w:val="single" w:sz="4" w:space="0" w:color="auto"/>
              <w:left w:val="nil"/>
              <w:bottom w:val="single" w:sz="4" w:space="0" w:color="auto"/>
              <w:right w:val="single" w:sz="4" w:space="0" w:color="auto"/>
            </w:tcBorders>
            <w:shd w:val="clear" w:color="auto" w:fill="auto"/>
            <w:noWrap/>
          </w:tcPr>
          <w:p w14:paraId="34664FC3" w14:textId="7523DBFC" w:rsidR="00892EB2" w:rsidRPr="00892EB2" w:rsidRDefault="00892EB2" w:rsidP="00892EB2">
            <w:pPr>
              <w:rPr>
                <w:color w:val="000000"/>
                <w:sz w:val="20"/>
              </w:rPr>
            </w:pPr>
            <w:r w:rsidRPr="00892EB2">
              <w:rPr>
                <w:color w:val="000000"/>
                <w:sz w:val="20"/>
              </w:rPr>
              <w:t>Limited, lacks hardware behavior</w:t>
            </w:r>
          </w:p>
        </w:tc>
        <w:tc>
          <w:tcPr>
            <w:tcW w:w="2532" w:type="pct"/>
            <w:tcBorders>
              <w:top w:val="single" w:sz="4" w:space="0" w:color="auto"/>
              <w:left w:val="nil"/>
              <w:bottom w:val="single" w:sz="4" w:space="0" w:color="auto"/>
              <w:right w:val="single" w:sz="4" w:space="0" w:color="auto"/>
            </w:tcBorders>
            <w:shd w:val="clear" w:color="auto" w:fill="auto"/>
            <w:noWrap/>
          </w:tcPr>
          <w:p w14:paraId="540EC47B" w14:textId="7BBB5644" w:rsidR="00892EB2" w:rsidRPr="00892EB2" w:rsidRDefault="00892EB2" w:rsidP="00892EB2">
            <w:pPr>
              <w:rPr>
                <w:color w:val="000000"/>
                <w:sz w:val="20"/>
              </w:rPr>
            </w:pPr>
            <w:r w:rsidRPr="00892EB2">
              <w:rPr>
                <w:color w:val="000000"/>
                <w:sz w:val="20"/>
              </w:rPr>
              <w:t>Includes real-world issues like noise and drift [40]</w:t>
            </w:r>
          </w:p>
        </w:tc>
      </w:tr>
      <w:tr w:rsidR="00892EB2" w:rsidRPr="00CA489D" w14:paraId="07CF8A18" w14:textId="77777777" w:rsidTr="00AF7BAD">
        <w:trPr>
          <w:trHeight w:val="226"/>
        </w:trPr>
        <w:tc>
          <w:tcPr>
            <w:tcW w:w="842" w:type="pct"/>
            <w:tcBorders>
              <w:top w:val="single" w:sz="4" w:space="0" w:color="auto"/>
              <w:left w:val="single" w:sz="4" w:space="0" w:color="auto"/>
              <w:bottom w:val="single" w:sz="4" w:space="0" w:color="auto"/>
              <w:right w:val="single" w:sz="4" w:space="0" w:color="auto"/>
            </w:tcBorders>
            <w:shd w:val="clear" w:color="auto" w:fill="auto"/>
            <w:noWrap/>
          </w:tcPr>
          <w:p w14:paraId="0C149097" w14:textId="5CE97B7E" w:rsidR="00892EB2" w:rsidRPr="00892EB2" w:rsidRDefault="00892EB2" w:rsidP="00892EB2">
            <w:pPr>
              <w:rPr>
                <w:color w:val="000000"/>
                <w:sz w:val="20"/>
              </w:rPr>
            </w:pPr>
            <w:r w:rsidRPr="00892EB2">
              <w:rPr>
                <w:color w:val="000000"/>
                <w:sz w:val="20"/>
              </w:rPr>
              <w:t>Scalability</w:t>
            </w:r>
          </w:p>
        </w:tc>
        <w:tc>
          <w:tcPr>
            <w:tcW w:w="1626" w:type="pct"/>
            <w:tcBorders>
              <w:top w:val="single" w:sz="4" w:space="0" w:color="auto"/>
              <w:left w:val="nil"/>
              <w:bottom w:val="single" w:sz="4" w:space="0" w:color="auto"/>
              <w:right w:val="single" w:sz="4" w:space="0" w:color="auto"/>
            </w:tcBorders>
            <w:shd w:val="clear" w:color="auto" w:fill="auto"/>
            <w:noWrap/>
          </w:tcPr>
          <w:p w14:paraId="0BFBB3C5" w14:textId="0433764E" w:rsidR="00892EB2" w:rsidRPr="00892EB2" w:rsidRDefault="00892EB2" w:rsidP="00892EB2">
            <w:pPr>
              <w:rPr>
                <w:color w:val="000000"/>
                <w:sz w:val="20"/>
              </w:rPr>
            </w:pPr>
            <w:r w:rsidRPr="00892EB2">
              <w:rPr>
                <w:color w:val="000000"/>
                <w:sz w:val="20"/>
              </w:rPr>
              <w:t>Easily replicable</w:t>
            </w:r>
          </w:p>
        </w:tc>
        <w:tc>
          <w:tcPr>
            <w:tcW w:w="2532" w:type="pct"/>
            <w:tcBorders>
              <w:top w:val="single" w:sz="4" w:space="0" w:color="auto"/>
              <w:left w:val="nil"/>
              <w:bottom w:val="single" w:sz="4" w:space="0" w:color="auto"/>
              <w:right w:val="single" w:sz="4" w:space="0" w:color="auto"/>
            </w:tcBorders>
            <w:shd w:val="clear" w:color="auto" w:fill="auto"/>
            <w:noWrap/>
          </w:tcPr>
          <w:p w14:paraId="522C47E9" w14:textId="454E4688" w:rsidR="00892EB2" w:rsidRPr="00892EB2" w:rsidRDefault="00892EB2" w:rsidP="00892EB2">
            <w:pPr>
              <w:rPr>
                <w:color w:val="000000"/>
                <w:sz w:val="20"/>
              </w:rPr>
            </w:pPr>
            <w:r w:rsidRPr="00892EB2">
              <w:rPr>
                <w:color w:val="000000"/>
                <w:sz w:val="20"/>
              </w:rPr>
              <w:t>Requires shared physical hardware [41]</w:t>
            </w:r>
          </w:p>
        </w:tc>
      </w:tr>
      <w:tr w:rsidR="00892EB2" w:rsidRPr="00CA489D" w14:paraId="08DB53DC" w14:textId="77777777" w:rsidTr="00AF7BAD">
        <w:trPr>
          <w:trHeight w:val="226"/>
        </w:trPr>
        <w:tc>
          <w:tcPr>
            <w:tcW w:w="842" w:type="pct"/>
            <w:tcBorders>
              <w:top w:val="single" w:sz="4" w:space="0" w:color="auto"/>
              <w:left w:val="single" w:sz="4" w:space="0" w:color="auto"/>
              <w:bottom w:val="single" w:sz="4" w:space="0" w:color="auto"/>
              <w:right w:val="single" w:sz="4" w:space="0" w:color="auto"/>
            </w:tcBorders>
            <w:shd w:val="clear" w:color="auto" w:fill="auto"/>
            <w:noWrap/>
          </w:tcPr>
          <w:p w14:paraId="73C6C45D" w14:textId="66F4B216" w:rsidR="00892EB2" w:rsidRPr="00892EB2" w:rsidRDefault="00892EB2" w:rsidP="00892EB2">
            <w:pPr>
              <w:rPr>
                <w:color w:val="000000"/>
                <w:sz w:val="20"/>
              </w:rPr>
            </w:pPr>
            <w:r w:rsidRPr="00892EB2">
              <w:rPr>
                <w:color w:val="000000"/>
                <w:sz w:val="20"/>
              </w:rPr>
              <w:t>Learning Depth</w:t>
            </w:r>
          </w:p>
        </w:tc>
        <w:tc>
          <w:tcPr>
            <w:tcW w:w="1626" w:type="pct"/>
            <w:tcBorders>
              <w:top w:val="single" w:sz="4" w:space="0" w:color="auto"/>
              <w:left w:val="nil"/>
              <w:bottom w:val="single" w:sz="4" w:space="0" w:color="auto"/>
              <w:right w:val="single" w:sz="4" w:space="0" w:color="auto"/>
            </w:tcBorders>
            <w:shd w:val="clear" w:color="auto" w:fill="auto"/>
            <w:noWrap/>
          </w:tcPr>
          <w:p w14:paraId="2B68098A" w14:textId="5460D84C" w:rsidR="00892EB2" w:rsidRPr="00892EB2" w:rsidRDefault="00892EB2" w:rsidP="00892EB2">
            <w:pPr>
              <w:rPr>
                <w:color w:val="000000"/>
                <w:sz w:val="20"/>
              </w:rPr>
            </w:pPr>
            <w:r w:rsidRPr="00892EB2">
              <w:rPr>
                <w:color w:val="000000"/>
                <w:sz w:val="20"/>
              </w:rPr>
              <w:t>Strong in theory</w:t>
            </w:r>
          </w:p>
        </w:tc>
        <w:tc>
          <w:tcPr>
            <w:tcW w:w="2532" w:type="pct"/>
            <w:tcBorders>
              <w:top w:val="single" w:sz="4" w:space="0" w:color="auto"/>
              <w:left w:val="nil"/>
              <w:bottom w:val="single" w:sz="4" w:space="0" w:color="auto"/>
              <w:right w:val="single" w:sz="4" w:space="0" w:color="auto"/>
            </w:tcBorders>
            <w:shd w:val="clear" w:color="auto" w:fill="auto"/>
            <w:noWrap/>
          </w:tcPr>
          <w:p w14:paraId="5142C062" w14:textId="2256C170" w:rsidR="00892EB2" w:rsidRPr="00892EB2" w:rsidRDefault="00892EB2" w:rsidP="00892EB2">
            <w:pPr>
              <w:rPr>
                <w:color w:val="000000"/>
                <w:sz w:val="20"/>
              </w:rPr>
            </w:pPr>
            <w:r w:rsidRPr="00892EB2">
              <w:rPr>
                <w:color w:val="000000"/>
                <w:sz w:val="20"/>
              </w:rPr>
              <w:t>Strong in both theory and hands-on practice [35], [42]</w:t>
            </w:r>
          </w:p>
        </w:tc>
      </w:tr>
    </w:tbl>
    <w:p w14:paraId="3CFA2ED6" w14:textId="77777777" w:rsidR="00DC4C3F" w:rsidRDefault="00DC4C3F" w:rsidP="00DC4C3F">
      <w:pPr>
        <w:pStyle w:val="Paragraph"/>
        <w:ind w:firstLine="0"/>
        <w:rPr>
          <w:b/>
          <w:bCs/>
        </w:rPr>
      </w:pPr>
    </w:p>
    <w:p w14:paraId="551CFC2C" w14:textId="58FA4111" w:rsidR="00DC4C3F" w:rsidRDefault="00DC4C3F" w:rsidP="00DC4C3F">
      <w:pPr>
        <w:pStyle w:val="Paragraph"/>
        <w:ind w:firstLine="0"/>
        <w:rPr>
          <w:b/>
          <w:bCs/>
        </w:rPr>
      </w:pPr>
      <w:proofErr w:type="gramStart"/>
      <w:r>
        <w:rPr>
          <w:b/>
          <w:bCs/>
        </w:rPr>
        <w:t>5.2  Compar</w:t>
      </w:r>
      <w:r w:rsidR="00B95AFE">
        <w:rPr>
          <w:b/>
          <w:bCs/>
        </w:rPr>
        <w:t>ison</w:t>
      </w:r>
      <w:proofErr w:type="gramEnd"/>
      <w:r>
        <w:rPr>
          <w:b/>
          <w:bCs/>
        </w:rPr>
        <w:t xml:space="preserve"> to Older Remote Labs</w:t>
      </w:r>
    </w:p>
    <w:p w14:paraId="543CD50C" w14:textId="77777777" w:rsidR="00720E2D" w:rsidRDefault="00720E2D" w:rsidP="00720E2D">
      <w:pPr>
        <w:pStyle w:val="Paragraph"/>
        <w:ind w:firstLine="0"/>
        <w:rPr>
          <w:noProof/>
        </w:rPr>
      </w:pPr>
    </w:p>
    <w:p w14:paraId="435DEF2F" w14:textId="43C7C0AB" w:rsidR="00720E2D" w:rsidRDefault="00720E2D" w:rsidP="00DC4C3F">
      <w:pPr>
        <w:pStyle w:val="Paragraph"/>
      </w:pPr>
      <w:r w:rsidRPr="00720E2D">
        <w:t>Many earlier remote lab setups were more like virtual tours</w:t>
      </w:r>
      <w:r w:rsidR="00293B7A">
        <w:t xml:space="preserve"> </w:t>
      </w:r>
      <w:r w:rsidRPr="00720E2D">
        <w:t>students could view instrument readings or video feeds, but they couldn’t directly interact with the hardware in real time. The proposed system solves this problem by using LabVIEW and VISA, allowing for secure, real-time, bidirectional communication with instruments over USB, LAN, or even Wi-Fi [43], [44].</w:t>
      </w:r>
    </w:p>
    <w:p w14:paraId="767AC666" w14:textId="77777777" w:rsidR="00720E2D" w:rsidRDefault="00720E2D" w:rsidP="00250DCE">
      <w:pPr>
        <w:pStyle w:val="Paragraph"/>
        <w:ind w:left="284" w:firstLine="436"/>
      </w:pPr>
    </w:p>
    <w:p w14:paraId="2FF0F79E" w14:textId="28E4DAE8" w:rsidR="004A288E" w:rsidRDefault="004A288E" w:rsidP="004A288E">
      <w:pPr>
        <w:pStyle w:val="Paragraph"/>
      </w:pPr>
      <w:r w:rsidRPr="00075EA6">
        <w:rPr>
          <w:b/>
        </w:rPr>
        <w:t xml:space="preserve">TABLE </w:t>
      </w:r>
      <w:r>
        <w:rPr>
          <w:b/>
        </w:rPr>
        <w:t>4</w:t>
      </w:r>
      <w:r w:rsidRPr="00075EA6">
        <w:rPr>
          <w:b/>
        </w:rPr>
        <w:t xml:space="preserve">. </w:t>
      </w:r>
      <w:r w:rsidRPr="004A288E">
        <w:t>Comparison of legacy remote labs with the proposed LabVIEW-based system, highlighting key improvements in control, connectivity, and user experience</w:t>
      </w:r>
      <w:r>
        <w:t xml:space="preserve"> </w:t>
      </w:r>
    </w:p>
    <w:p w14:paraId="4A583281" w14:textId="77777777" w:rsidR="004A288E" w:rsidRDefault="004A288E" w:rsidP="004A288E">
      <w:pPr>
        <w:pStyle w:val="Paragrap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2321"/>
        <w:gridCol w:w="4727"/>
      </w:tblGrid>
      <w:tr w:rsidR="00126BD1" w:rsidRPr="00CA489D" w14:paraId="20493134" w14:textId="77777777" w:rsidTr="00AF7BAD">
        <w:trPr>
          <w:trHeight w:val="586"/>
        </w:trPr>
        <w:tc>
          <w:tcPr>
            <w:tcW w:w="1231" w:type="pct"/>
            <w:shd w:val="clear" w:color="auto" w:fill="auto"/>
            <w:vAlign w:val="center"/>
            <w:hideMark/>
          </w:tcPr>
          <w:p w14:paraId="34964AFE" w14:textId="7574AB5E" w:rsidR="00126BD1" w:rsidRPr="00CA489D" w:rsidRDefault="00126BD1" w:rsidP="00126BD1">
            <w:pPr>
              <w:rPr>
                <w:b/>
                <w:bCs/>
                <w:color w:val="000000"/>
                <w:sz w:val="20"/>
              </w:rPr>
            </w:pPr>
            <w:r w:rsidRPr="00126BD1">
              <w:rPr>
                <w:b/>
                <w:bCs/>
                <w:color w:val="000000"/>
                <w:sz w:val="20"/>
              </w:rPr>
              <w:t>Feature</w:t>
            </w:r>
          </w:p>
        </w:tc>
        <w:tc>
          <w:tcPr>
            <w:tcW w:w="1241" w:type="pct"/>
            <w:shd w:val="clear" w:color="auto" w:fill="auto"/>
            <w:vAlign w:val="center"/>
            <w:hideMark/>
          </w:tcPr>
          <w:p w14:paraId="04C7BABC" w14:textId="68CF5249" w:rsidR="00126BD1" w:rsidRPr="00CA489D" w:rsidRDefault="00126BD1" w:rsidP="00126BD1">
            <w:pPr>
              <w:rPr>
                <w:b/>
                <w:bCs/>
                <w:color w:val="000000"/>
                <w:sz w:val="20"/>
              </w:rPr>
            </w:pPr>
            <w:r w:rsidRPr="00126BD1">
              <w:rPr>
                <w:b/>
                <w:bCs/>
                <w:color w:val="000000"/>
                <w:sz w:val="20"/>
              </w:rPr>
              <w:t>Older Remote Labs</w:t>
            </w:r>
          </w:p>
        </w:tc>
        <w:tc>
          <w:tcPr>
            <w:tcW w:w="2528" w:type="pct"/>
            <w:shd w:val="clear" w:color="auto" w:fill="auto"/>
            <w:vAlign w:val="center"/>
            <w:hideMark/>
          </w:tcPr>
          <w:p w14:paraId="7D536435" w14:textId="355E092F" w:rsidR="00126BD1" w:rsidRPr="00CA489D" w:rsidRDefault="00592EFB" w:rsidP="00126BD1">
            <w:pPr>
              <w:rPr>
                <w:b/>
                <w:bCs/>
                <w:color w:val="000000"/>
                <w:sz w:val="20"/>
              </w:rPr>
            </w:pPr>
            <w:r w:rsidRPr="00892EB2">
              <w:rPr>
                <w:b/>
                <w:bCs/>
                <w:color w:val="000000"/>
                <w:sz w:val="20"/>
              </w:rPr>
              <w:t>Proposed Remote Lab</w:t>
            </w:r>
          </w:p>
        </w:tc>
      </w:tr>
      <w:tr w:rsidR="00126BD1" w:rsidRPr="00CA489D" w14:paraId="25BCAA98" w14:textId="77777777" w:rsidTr="00AF7BAD">
        <w:trPr>
          <w:trHeight w:val="242"/>
        </w:trPr>
        <w:tc>
          <w:tcPr>
            <w:tcW w:w="1231" w:type="pct"/>
            <w:shd w:val="clear" w:color="auto" w:fill="auto"/>
            <w:noWrap/>
            <w:vAlign w:val="center"/>
            <w:hideMark/>
          </w:tcPr>
          <w:p w14:paraId="32F14FA4" w14:textId="4D34689F" w:rsidR="00126BD1" w:rsidRPr="00CA489D" w:rsidRDefault="00126BD1" w:rsidP="00126BD1">
            <w:pPr>
              <w:rPr>
                <w:color w:val="000000"/>
                <w:sz w:val="20"/>
              </w:rPr>
            </w:pPr>
            <w:r w:rsidRPr="00126BD1">
              <w:rPr>
                <w:color w:val="000000"/>
                <w:sz w:val="20"/>
              </w:rPr>
              <w:t>Real-Time Interaction</w:t>
            </w:r>
          </w:p>
        </w:tc>
        <w:tc>
          <w:tcPr>
            <w:tcW w:w="1241" w:type="pct"/>
            <w:shd w:val="clear" w:color="auto" w:fill="auto"/>
            <w:noWrap/>
            <w:vAlign w:val="center"/>
            <w:hideMark/>
          </w:tcPr>
          <w:p w14:paraId="6E891673" w14:textId="52BE87D6" w:rsidR="00126BD1" w:rsidRPr="00CA489D" w:rsidRDefault="00126BD1" w:rsidP="00126BD1">
            <w:pPr>
              <w:rPr>
                <w:color w:val="000000"/>
                <w:sz w:val="20"/>
              </w:rPr>
            </w:pPr>
            <w:r w:rsidRPr="00126BD1">
              <w:rPr>
                <w:color w:val="000000"/>
                <w:sz w:val="20"/>
              </w:rPr>
              <w:t>Often unavailable</w:t>
            </w:r>
          </w:p>
        </w:tc>
        <w:tc>
          <w:tcPr>
            <w:tcW w:w="2528" w:type="pct"/>
            <w:shd w:val="clear" w:color="auto" w:fill="auto"/>
            <w:noWrap/>
            <w:vAlign w:val="center"/>
            <w:hideMark/>
          </w:tcPr>
          <w:p w14:paraId="1C2F2BBF" w14:textId="020667DF" w:rsidR="00126BD1" w:rsidRPr="00CA489D" w:rsidRDefault="00126BD1" w:rsidP="00126BD1">
            <w:pPr>
              <w:rPr>
                <w:color w:val="000000"/>
                <w:sz w:val="20"/>
              </w:rPr>
            </w:pPr>
            <w:r w:rsidRPr="00126BD1">
              <w:rPr>
                <w:color w:val="000000"/>
                <w:sz w:val="20"/>
              </w:rPr>
              <w:t>Fully interactive LabVIEW control [45]</w:t>
            </w:r>
          </w:p>
        </w:tc>
      </w:tr>
      <w:tr w:rsidR="00126BD1" w:rsidRPr="00CA489D" w14:paraId="32A6DA96" w14:textId="77777777" w:rsidTr="00AF7BAD">
        <w:trPr>
          <w:trHeight w:val="242"/>
        </w:trPr>
        <w:tc>
          <w:tcPr>
            <w:tcW w:w="1231" w:type="pct"/>
            <w:shd w:val="clear" w:color="auto" w:fill="auto"/>
            <w:noWrap/>
            <w:vAlign w:val="center"/>
            <w:hideMark/>
          </w:tcPr>
          <w:p w14:paraId="51E958DE" w14:textId="7C2FE00C" w:rsidR="00126BD1" w:rsidRPr="00CA489D" w:rsidRDefault="00126BD1" w:rsidP="00126BD1">
            <w:pPr>
              <w:rPr>
                <w:color w:val="000000"/>
                <w:sz w:val="20"/>
              </w:rPr>
            </w:pPr>
            <w:r w:rsidRPr="00126BD1">
              <w:rPr>
                <w:color w:val="000000"/>
                <w:sz w:val="20"/>
              </w:rPr>
              <w:t>Protocol Support</w:t>
            </w:r>
          </w:p>
        </w:tc>
        <w:tc>
          <w:tcPr>
            <w:tcW w:w="1241" w:type="pct"/>
            <w:shd w:val="clear" w:color="auto" w:fill="auto"/>
            <w:noWrap/>
            <w:vAlign w:val="center"/>
            <w:hideMark/>
          </w:tcPr>
          <w:p w14:paraId="000319B7" w14:textId="1CD83571" w:rsidR="00126BD1" w:rsidRPr="00CA489D" w:rsidRDefault="00126BD1" w:rsidP="00126BD1">
            <w:pPr>
              <w:rPr>
                <w:color w:val="000000"/>
                <w:sz w:val="20"/>
              </w:rPr>
            </w:pPr>
            <w:r w:rsidRPr="00126BD1">
              <w:rPr>
                <w:color w:val="000000"/>
                <w:sz w:val="20"/>
              </w:rPr>
              <w:t>Limited or proprietary</w:t>
            </w:r>
          </w:p>
        </w:tc>
        <w:tc>
          <w:tcPr>
            <w:tcW w:w="2528" w:type="pct"/>
            <w:shd w:val="clear" w:color="auto" w:fill="auto"/>
            <w:noWrap/>
            <w:vAlign w:val="center"/>
            <w:hideMark/>
          </w:tcPr>
          <w:p w14:paraId="11FE2586" w14:textId="2E17FE15" w:rsidR="00126BD1" w:rsidRPr="00CA489D" w:rsidRDefault="00126BD1" w:rsidP="00126BD1">
            <w:pPr>
              <w:rPr>
                <w:color w:val="000000"/>
                <w:sz w:val="20"/>
              </w:rPr>
            </w:pPr>
            <w:r w:rsidRPr="00126BD1">
              <w:rPr>
                <w:color w:val="000000"/>
                <w:sz w:val="20"/>
              </w:rPr>
              <w:t>Uses standard VISA and SCPI protocols [46]</w:t>
            </w:r>
          </w:p>
        </w:tc>
      </w:tr>
      <w:tr w:rsidR="00126BD1" w:rsidRPr="00CA489D" w14:paraId="4167C6E6" w14:textId="77777777" w:rsidTr="00AF7BAD">
        <w:trPr>
          <w:trHeight w:val="242"/>
        </w:trPr>
        <w:tc>
          <w:tcPr>
            <w:tcW w:w="1231" w:type="pct"/>
            <w:shd w:val="clear" w:color="auto" w:fill="auto"/>
            <w:noWrap/>
            <w:vAlign w:val="center"/>
            <w:hideMark/>
          </w:tcPr>
          <w:p w14:paraId="461C7AB8" w14:textId="3795503E" w:rsidR="00126BD1" w:rsidRPr="00CA489D" w:rsidRDefault="00126BD1" w:rsidP="00126BD1">
            <w:pPr>
              <w:rPr>
                <w:color w:val="000000"/>
                <w:sz w:val="20"/>
              </w:rPr>
            </w:pPr>
            <w:r w:rsidRPr="00126BD1">
              <w:rPr>
                <w:color w:val="000000"/>
                <w:sz w:val="20"/>
              </w:rPr>
              <w:t>Equipment Range</w:t>
            </w:r>
          </w:p>
        </w:tc>
        <w:tc>
          <w:tcPr>
            <w:tcW w:w="1241" w:type="pct"/>
            <w:shd w:val="clear" w:color="auto" w:fill="auto"/>
            <w:noWrap/>
            <w:vAlign w:val="center"/>
            <w:hideMark/>
          </w:tcPr>
          <w:p w14:paraId="4D9CB099" w14:textId="4B53CAC2" w:rsidR="00126BD1" w:rsidRPr="00CA489D" w:rsidRDefault="00126BD1" w:rsidP="00126BD1">
            <w:pPr>
              <w:rPr>
                <w:color w:val="000000"/>
                <w:sz w:val="20"/>
              </w:rPr>
            </w:pPr>
            <w:r w:rsidRPr="00126BD1">
              <w:rPr>
                <w:color w:val="000000"/>
                <w:sz w:val="20"/>
              </w:rPr>
              <w:t>Restricted</w:t>
            </w:r>
          </w:p>
        </w:tc>
        <w:tc>
          <w:tcPr>
            <w:tcW w:w="2528" w:type="pct"/>
            <w:shd w:val="clear" w:color="auto" w:fill="auto"/>
            <w:noWrap/>
            <w:vAlign w:val="center"/>
            <w:hideMark/>
          </w:tcPr>
          <w:p w14:paraId="0F2FA990" w14:textId="6B8BF0F9" w:rsidR="00126BD1" w:rsidRPr="00CA489D" w:rsidRDefault="00126BD1" w:rsidP="00126BD1">
            <w:pPr>
              <w:rPr>
                <w:color w:val="000000"/>
                <w:sz w:val="20"/>
              </w:rPr>
            </w:pPr>
            <w:r w:rsidRPr="00126BD1">
              <w:rPr>
                <w:color w:val="000000"/>
                <w:sz w:val="20"/>
              </w:rPr>
              <w:t>Supports a wide variety of instruments [47]</w:t>
            </w:r>
          </w:p>
        </w:tc>
      </w:tr>
      <w:tr w:rsidR="00126BD1" w:rsidRPr="00CA489D" w14:paraId="77D39100" w14:textId="77777777" w:rsidTr="00AF7BAD">
        <w:trPr>
          <w:trHeight w:val="242"/>
        </w:trPr>
        <w:tc>
          <w:tcPr>
            <w:tcW w:w="1231" w:type="pct"/>
            <w:shd w:val="clear" w:color="auto" w:fill="auto"/>
            <w:noWrap/>
            <w:vAlign w:val="center"/>
          </w:tcPr>
          <w:p w14:paraId="51871C1B" w14:textId="72A86562" w:rsidR="00126BD1" w:rsidRPr="00CA489D" w:rsidRDefault="00126BD1" w:rsidP="00126BD1">
            <w:pPr>
              <w:rPr>
                <w:color w:val="000000"/>
                <w:sz w:val="20"/>
              </w:rPr>
            </w:pPr>
            <w:r w:rsidRPr="00126BD1">
              <w:rPr>
                <w:color w:val="000000"/>
                <w:sz w:val="20"/>
              </w:rPr>
              <w:t>Network Access</w:t>
            </w:r>
          </w:p>
        </w:tc>
        <w:tc>
          <w:tcPr>
            <w:tcW w:w="1241" w:type="pct"/>
            <w:shd w:val="clear" w:color="auto" w:fill="auto"/>
            <w:noWrap/>
            <w:vAlign w:val="center"/>
          </w:tcPr>
          <w:p w14:paraId="474E08E2" w14:textId="41465437" w:rsidR="00126BD1" w:rsidRPr="00CA489D" w:rsidRDefault="00126BD1" w:rsidP="00126BD1">
            <w:pPr>
              <w:rPr>
                <w:color w:val="000000"/>
                <w:sz w:val="20"/>
              </w:rPr>
            </w:pPr>
            <w:r w:rsidRPr="00126BD1">
              <w:rPr>
                <w:color w:val="000000"/>
                <w:sz w:val="20"/>
              </w:rPr>
              <w:t>Usually LAN-based</w:t>
            </w:r>
          </w:p>
        </w:tc>
        <w:tc>
          <w:tcPr>
            <w:tcW w:w="2528" w:type="pct"/>
            <w:shd w:val="clear" w:color="auto" w:fill="auto"/>
            <w:noWrap/>
            <w:vAlign w:val="center"/>
          </w:tcPr>
          <w:p w14:paraId="17B78E1C" w14:textId="4219A64F" w:rsidR="00126BD1" w:rsidRPr="00CA489D" w:rsidRDefault="00126BD1" w:rsidP="00126BD1">
            <w:pPr>
              <w:rPr>
                <w:color w:val="000000"/>
                <w:sz w:val="20"/>
              </w:rPr>
            </w:pPr>
            <w:r w:rsidRPr="00126BD1">
              <w:rPr>
                <w:color w:val="000000"/>
                <w:sz w:val="20"/>
              </w:rPr>
              <w:t>USB, LAN, and Wi-Fi support for flexibility [48]</w:t>
            </w:r>
          </w:p>
        </w:tc>
      </w:tr>
      <w:tr w:rsidR="00126BD1" w:rsidRPr="00CA489D" w14:paraId="334B5204" w14:textId="77777777" w:rsidTr="00AF7BAD">
        <w:trPr>
          <w:trHeight w:val="242"/>
        </w:trPr>
        <w:tc>
          <w:tcPr>
            <w:tcW w:w="1231" w:type="pct"/>
            <w:shd w:val="clear" w:color="auto" w:fill="auto"/>
            <w:noWrap/>
            <w:vAlign w:val="center"/>
          </w:tcPr>
          <w:p w14:paraId="31D23947" w14:textId="6D0E06DA" w:rsidR="00126BD1" w:rsidRPr="00CA489D" w:rsidRDefault="00126BD1" w:rsidP="00126BD1">
            <w:pPr>
              <w:rPr>
                <w:color w:val="000000"/>
                <w:sz w:val="20"/>
              </w:rPr>
            </w:pPr>
            <w:r w:rsidRPr="00126BD1">
              <w:rPr>
                <w:color w:val="000000"/>
                <w:sz w:val="20"/>
              </w:rPr>
              <w:t>Security</w:t>
            </w:r>
          </w:p>
        </w:tc>
        <w:tc>
          <w:tcPr>
            <w:tcW w:w="1241" w:type="pct"/>
            <w:shd w:val="clear" w:color="auto" w:fill="auto"/>
            <w:noWrap/>
            <w:vAlign w:val="center"/>
          </w:tcPr>
          <w:p w14:paraId="68EC2238" w14:textId="4E29D773" w:rsidR="00126BD1" w:rsidRPr="00CA489D" w:rsidRDefault="00126BD1" w:rsidP="00126BD1">
            <w:pPr>
              <w:rPr>
                <w:color w:val="000000"/>
                <w:sz w:val="20"/>
              </w:rPr>
            </w:pPr>
            <w:r w:rsidRPr="00126BD1">
              <w:rPr>
                <w:color w:val="000000"/>
                <w:sz w:val="20"/>
              </w:rPr>
              <w:t>Basic</w:t>
            </w:r>
          </w:p>
        </w:tc>
        <w:tc>
          <w:tcPr>
            <w:tcW w:w="2528" w:type="pct"/>
            <w:shd w:val="clear" w:color="auto" w:fill="auto"/>
            <w:noWrap/>
            <w:vAlign w:val="center"/>
          </w:tcPr>
          <w:p w14:paraId="45E9BED9" w14:textId="363B332A" w:rsidR="00126BD1" w:rsidRPr="00CA489D" w:rsidRDefault="00126BD1" w:rsidP="00126BD1">
            <w:pPr>
              <w:rPr>
                <w:color w:val="000000"/>
                <w:sz w:val="20"/>
              </w:rPr>
            </w:pPr>
            <w:r w:rsidRPr="00126BD1">
              <w:rPr>
                <w:color w:val="000000"/>
                <w:sz w:val="20"/>
              </w:rPr>
              <w:t>VPN-secured remote access [49]</w:t>
            </w:r>
          </w:p>
        </w:tc>
      </w:tr>
      <w:tr w:rsidR="00126BD1" w:rsidRPr="00CA489D" w14:paraId="3643619C" w14:textId="77777777" w:rsidTr="00AF7BAD">
        <w:trPr>
          <w:trHeight w:val="242"/>
        </w:trPr>
        <w:tc>
          <w:tcPr>
            <w:tcW w:w="1231" w:type="pct"/>
            <w:shd w:val="clear" w:color="auto" w:fill="auto"/>
            <w:noWrap/>
            <w:vAlign w:val="center"/>
          </w:tcPr>
          <w:p w14:paraId="6F713850" w14:textId="1826AAAD" w:rsidR="00126BD1" w:rsidRPr="00CA489D" w:rsidRDefault="00126BD1" w:rsidP="00126BD1">
            <w:pPr>
              <w:rPr>
                <w:color w:val="000000"/>
                <w:sz w:val="20"/>
              </w:rPr>
            </w:pPr>
            <w:r w:rsidRPr="00126BD1">
              <w:rPr>
                <w:color w:val="000000"/>
                <w:sz w:val="20"/>
              </w:rPr>
              <w:t>Student Experience</w:t>
            </w:r>
          </w:p>
        </w:tc>
        <w:tc>
          <w:tcPr>
            <w:tcW w:w="1241" w:type="pct"/>
            <w:shd w:val="clear" w:color="auto" w:fill="auto"/>
            <w:noWrap/>
            <w:vAlign w:val="center"/>
          </w:tcPr>
          <w:p w14:paraId="658A4467" w14:textId="1E6E6F37" w:rsidR="00126BD1" w:rsidRPr="00CA489D" w:rsidRDefault="00126BD1" w:rsidP="00126BD1">
            <w:pPr>
              <w:rPr>
                <w:color w:val="000000"/>
                <w:sz w:val="20"/>
              </w:rPr>
            </w:pPr>
            <w:r w:rsidRPr="00126BD1">
              <w:rPr>
                <w:color w:val="000000"/>
                <w:sz w:val="20"/>
              </w:rPr>
              <w:t>Partial lab replication</w:t>
            </w:r>
          </w:p>
        </w:tc>
        <w:tc>
          <w:tcPr>
            <w:tcW w:w="2528" w:type="pct"/>
            <w:shd w:val="clear" w:color="auto" w:fill="auto"/>
            <w:noWrap/>
            <w:vAlign w:val="center"/>
          </w:tcPr>
          <w:p w14:paraId="046F20A1" w14:textId="0DAD4595" w:rsidR="00126BD1" w:rsidRPr="00CA489D" w:rsidRDefault="00126BD1" w:rsidP="00126BD1">
            <w:pPr>
              <w:rPr>
                <w:color w:val="000000"/>
                <w:sz w:val="20"/>
              </w:rPr>
            </w:pPr>
            <w:r w:rsidRPr="00126BD1">
              <w:rPr>
                <w:color w:val="000000"/>
                <w:sz w:val="20"/>
              </w:rPr>
              <w:t>Full lab experience from anywhere [35], [50]</w:t>
            </w:r>
          </w:p>
        </w:tc>
      </w:tr>
    </w:tbl>
    <w:p w14:paraId="183DCBC0" w14:textId="77777777" w:rsidR="004A288E" w:rsidRDefault="004A288E" w:rsidP="00250DCE">
      <w:pPr>
        <w:pStyle w:val="Paragraph"/>
        <w:ind w:left="284" w:firstLine="436"/>
      </w:pPr>
    </w:p>
    <w:p w14:paraId="3D603C2A" w14:textId="77777777" w:rsidR="004A288E" w:rsidRDefault="004A288E" w:rsidP="003913DE">
      <w:pPr>
        <w:pStyle w:val="Paragraph"/>
        <w:ind w:firstLine="0"/>
      </w:pPr>
    </w:p>
    <w:p w14:paraId="140D1821" w14:textId="10C71A60" w:rsidR="003913DE" w:rsidRDefault="003913DE" w:rsidP="003913DE">
      <w:pPr>
        <w:pStyle w:val="Paragraph"/>
        <w:ind w:firstLine="0"/>
        <w:rPr>
          <w:b/>
          <w:bCs/>
        </w:rPr>
      </w:pPr>
      <w:proofErr w:type="gramStart"/>
      <w:r>
        <w:rPr>
          <w:b/>
          <w:bCs/>
        </w:rPr>
        <w:t xml:space="preserve">5.3  </w:t>
      </w:r>
      <w:r w:rsidRPr="003913DE">
        <w:rPr>
          <w:b/>
          <w:bCs/>
        </w:rPr>
        <w:t>Key</w:t>
      </w:r>
      <w:proofErr w:type="gramEnd"/>
      <w:r w:rsidRPr="003913DE">
        <w:rPr>
          <w:b/>
          <w:bCs/>
        </w:rPr>
        <w:t xml:space="preserve"> Advantages of the Proposed System</w:t>
      </w:r>
    </w:p>
    <w:p w14:paraId="55635F30" w14:textId="77777777" w:rsidR="003913DE" w:rsidRDefault="003913DE" w:rsidP="003913DE">
      <w:pPr>
        <w:pStyle w:val="Paragraph"/>
        <w:ind w:firstLine="0"/>
        <w:rPr>
          <w:noProof/>
        </w:rPr>
      </w:pPr>
    </w:p>
    <w:p w14:paraId="24FDF035" w14:textId="4BB9EEA4" w:rsidR="003913DE" w:rsidRDefault="00432675" w:rsidP="00432675">
      <w:pPr>
        <w:pStyle w:val="Paragraph"/>
        <w:ind w:firstLine="0"/>
      </w:pPr>
      <w:r w:rsidRPr="00432675">
        <w:lastRenderedPageBreak/>
        <w:t>The proposed system offers several distinct benefits that make it particularly effective for modern engineering education:</w:t>
      </w:r>
    </w:p>
    <w:p w14:paraId="6B16FE25" w14:textId="77777777" w:rsidR="00432675" w:rsidRDefault="00432675" w:rsidP="00432675">
      <w:pPr>
        <w:pStyle w:val="Paragraph"/>
        <w:numPr>
          <w:ilvl w:val="0"/>
          <w:numId w:val="22"/>
        </w:numPr>
      </w:pPr>
      <w:r>
        <w:t>Flexible Access Options: Whether students are in the lab or halfway across campus, they can connect via USB, Ethernet, or Wi-Fi depending on what’s available [48], [49].</w:t>
      </w:r>
    </w:p>
    <w:p w14:paraId="6EAD561B" w14:textId="319E5568" w:rsidR="00432675" w:rsidRDefault="00432675" w:rsidP="00432675">
      <w:pPr>
        <w:pStyle w:val="Paragraph"/>
        <w:numPr>
          <w:ilvl w:val="0"/>
          <w:numId w:val="22"/>
        </w:numPr>
      </w:pPr>
      <w:r>
        <w:t>Real Instrumentation Training: Students gain familiarity with the same types of interfaces and equipment they’ll encounter in industry [37], [39].</w:t>
      </w:r>
    </w:p>
    <w:p w14:paraId="10269E97" w14:textId="77777777" w:rsidR="00432675" w:rsidRDefault="00432675" w:rsidP="00432675">
      <w:pPr>
        <w:pStyle w:val="Paragraph"/>
        <w:numPr>
          <w:ilvl w:val="0"/>
          <w:numId w:val="22"/>
        </w:numPr>
      </w:pPr>
      <w:r>
        <w:t>Efficient and Reliable: Performance testing shows low execution times and modest bandwidth usage, especially over USB and LAN, making it viable even in bandwidth-constrained environments [51], [52].</w:t>
      </w:r>
    </w:p>
    <w:p w14:paraId="1B0A13A5" w14:textId="6B5DFFAE" w:rsidR="003913DE" w:rsidRDefault="00432675" w:rsidP="00432675">
      <w:pPr>
        <w:pStyle w:val="Paragraph"/>
        <w:numPr>
          <w:ilvl w:val="0"/>
          <w:numId w:val="22"/>
        </w:numPr>
      </w:pPr>
      <w:r>
        <w:t>Scalable Design: With LabVIEW’s modular programming and support for multiple users, institutions can scale this system to support a larger number of remote learners without needing duplicate hardware [43], [44].</w:t>
      </w:r>
    </w:p>
    <w:p w14:paraId="004B828A" w14:textId="77777777" w:rsidR="00571234" w:rsidRDefault="00D87E2A" w:rsidP="00D87E2A">
      <w:pPr>
        <w:pStyle w:val="Heading1"/>
        <w:rPr>
          <w:rFonts w:asciiTheme="majorBidi" w:hAnsiTheme="majorBidi" w:cstheme="majorBidi"/>
        </w:rPr>
      </w:pPr>
      <w:r>
        <w:rPr>
          <w:rFonts w:asciiTheme="majorBidi" w:hAnsiTheme="majorBidi" w:cstheme="majorBidi"/>
        </w:rPr>
        <w:t>CONCLUSION</w:t>
      </w:r>
    </w:p>
    <w:p w14:paraId="124AF83A" w14:textId="65C94554" w:rsidR="00C46769" w:rsidRDefault="004046E6" w:rsidP="004046E6">
      <w:pPr>
        <w:pStyle w:val="Paragraph"/>
      </w:pPr>
      <w:r>
        <w:t>This study presents a remote lab system that brings real instruments and experiments into students' hands</w:t>
      </w:r>
      <w:r w:rsidR="0094096E">
        <w:t xml:space="preserve"> </w:t>
      </w:r>
      <w:r>
        <w:t>no matter where they are. By combining LabVIEW with standardized communication protocols like VISA and SCPI, the setup allows students to remotely control devices like the Tektronix AFG3022B function generator and carry out practical tasks just as they would in a physical lab. Our findings show that USB connections are ideal for speed and efficiency, LAN provides reliable access for shared use, and Wi-Fi supports remote learning with minor trade-offs in speed. Together, these options make the system highly adaptable for both in-person and remote learning environments.</w:t>
      </w:r>
      <w:r w:rsidR="005F039C">
        <w:t xml:space="preserve"> </w:t>
      </w:r>
      <w:r>
        <w:t>Compared to traditional simulations and older remote labs, this approach offers a more immersive and hands-on experience. It not only improves engagement and understanding but also prepares students for working with real-world equipment</w:t>
      </w:r>
      <w:r w:rsidR="00AD666E">
        <w:t xml:space="preserve"> </w:t>
      </w:r>
      <w:r>
        <w:t>an essential skill in today’s engineering careers. With education increasingly moving toward hybrid and flexible models, this kind of system is not just useful</w:t>
      </w:r>
      <w:r w:rsidR="00AD666E">
        <w:t xml:space="preserve"> </w:t>
      </w:r>
      <w:r>
        <w:t>it’s necessary. It ensures that students can keep learning, experimenting, and building real skills, even when they can’t physically be in the lab.</w:t>
      </w:r>
    </w:p>
    <w:p w14:paraId="74D4F45E" w14:textId="55ACEAE4" w:rsidR="00613B4D" w:rsidRDefault="0016385D" w:rsidP="00484E98">
      <w:pPr>
        <w:pStyle w:val="Heading1"/>
      </w:pPr>
      <w:r w:rsidRPr="00075EA6">
        <w:rPr>
          <w:rFonts w:asciiTheme="majorBidi" w:hAnsiTheme="majorBidi" w:cstheme="majorBidi"/>
        </w:rPr>
        <w:t>References</w:t>
      </w:r>
      <w:r w:rsidR="00B1000D">
        <w:rPr>
          <w:rFonts w:asciiTheme="majorBidi" w:hAnsiTheme="majorBidi" w:cstheme="majorBidi"/>
        </w:rPr>
        <w:br/>
      </w:r>
    </w:p>
    <w:p w14:paraId="25D2F0D5" w14:textId="77777777" w:rsidR="00ED3A7C" w:rsidRDefault="00ED3A7C" w:rsidP="00ED3A7C">
      <w:pPr>
        <w:pStyle w:val="Paragraph"/>
        <w:numPr>
          <w:ilvl w:val="0"/>
          <w:numId w:val="19"/>
        </w:numPr>
      </w:pPr>
      <w:r>
        <w:t xml:space="preserve">F. Y. </w:t>
      </w:r>
      <w:proofErr w:type="spellStart"/>
      <w:r>
        <w:t>Limpraptono</w:t>
      </w:r>
      <w:proofErr w:type="spellEnd"/>
      <w:r>
        <w:t xml:space="preserve">, A. </w:t>
      </w:r>
      <w:proofErr w:type="spellStart"/>
      <w:r>
        <w:t>Faisol</w:t>
      </w:r>
      <w:proofErr w:type="spellEnd"/>
      <w:r>
        <w:t xml:space="preserve">, and E. </w:t>
      </w:r>
      <w:proofErr w:type="spellStart"/>
      <w:r>
        <w:t>Nurcahyo</w:t>
      </w:r>
      <w:proofErr w:type="spellEnd"/>
      <w:r>
        <w:t>, “The Development of Electronics Telecommunication Remote Laboratory Architecture Based on Mobile Devices,” International Journal of Online and Biomedical Engineering (</w:t>
      </w:r>
      <w:proofErr w:type="spellStart"/>
      <w:r>
        <w:t>iJOE</w:t>
      </w:r>
      <w:proofErr w:type="spellEnd"/>
      <w:r>
        <w:t xml:space="preserve">), vol. 17, no. 03, pp. 26–36, Mar. 2021, </w:t>
      </w:r>
      <w:proofErr w:type="spellStart"/>
      <w:r>
        <w:t>doi</w:t>
      </w:r>
      <w:proofErr w:type="spellEnd"/>
      <w:r>
        <w:t>: 10.3991/</w:t>
      </w:r>
      <w:proofErr w:type="gramStart"/>
      <w:r>
        <w:t>ijoe.v</w:t>
      </w:r>
      <w:proofErr w:type="gramEnd"/>
      <w:r>
        <w:t>17i03.20179.</w:t>
      </w:r>
    </w:p>
    <w:p w14:paraId="2F23AD6C" w14:textId="77777777" w:rsidR="00ED3A7C" w:rsidRDefault="00ED3A7C" w:rsidP="00ED3A7C">
      <w:pPr>
        <w:pStyle w:val="Paragraph"/>
        <w:numPr>
          <w:ilvl w:val="0"/>
          <w:numId w:val="19"/>
        </w:numPr>
      </w:pPr>
      <w:r>
        <w:t xml:space="preserve">M. C.-P. Poo, Q. Chen, and Y.-Y. Lau, “Are Virtual Laboratories and Remote Laboratories Enhancing the Quality of Sustainability </w:t>
      </w:r>
      <w:proofErr w:type="gramStart"/>
      <w:r>
        <w:t>Education?,</w:t>
      </w:r>
      <w:proofErr w:type="gramEnd"/>
      <w:r>
        <w:t xml:space="preserve">” Education Sciences, vol. 13, no. 11, p. 1110, Nov. 2023, </w:t>
      </w:r>
      <w:proofErr w:type="spellStart"/>
      <w:r>
        <w:t>doi</w:t>
      </w:r>
      <w:proofErr w:type="spellEnd"/>
      <w:r>
        <w:t xml:space="preserve">: 10.3390/educsci13111110. </w:t>
      </w:r>
    </w:p>
    <w:p w14:paraId="02034A7D" w14:textId="662B8895" w:rsidR="00ED3A7C" w:rsidRDefault="00ED3A7C" w:rsidP="00ED3A7C">
      <w:pPr>
        <w:pStyle w:val="Paragraph"/>
        <w:numPr>
          <w:ilvl w:val="0"/>
          <w:numId w:val="19"/>
        </w:numPr>
      </w:pPr>
      <w:proofErr w:type="spellStart"/>
      <w:r>
        <w:t>Spanias</w:t>
      </w:r>
      <w:proofErr w:type="spellEnd"/>
      <w:r>
        <w:t xml:space="preserve"> and V. </w:t>
      </w:r>
      <w:proofErr w:type="spellStart"/>
      <w:r>
        <w:t>Atti</w:t>
      </w:r>
      <w:proofErr w:type="spellEnd"/>
      <w:r>
        <w:t xml:space="preserve">, “Interactive Online Undergraduate Laboratories Using J-DSP,” IEEE Transactions on Education, vol. 48, no. 4, pp. 735–749, Nov. 2005, </w:t>
      </w:r>
      <w:proofErr w:type="spellStart"/>
      <w:r>
        <w:t>doi</w:t>
      </w:r>
      <w:proofErr w:type="spellEnd"/>
      <w:r>
        <w:t>: 10.1109/te.2005.854569.</w:t>
      </w:r>
    </w:p>
    <w:p w14:paraId="5AA8C92B" w14:textId="77777777" w:rsidR="00ED3A7C" w:rsidRDefault="00ED3A7C" w:rsidP="00ED3A7C">
      <w:pPr>
        <w:pStyle w:val="Paragraph"/>
        <w:numPr>
          <w:ilvl w:val="0"/>
          <w:numId w:val="19"/>
        </w:numPr>
      </w:pPr>
      <w:r>
        <w:t xml:space="preserve">K. El </w:t>
      </w:r>
      <w:proofErr w:type="spellStart"/>
      <w:r>
        <w:t>Kharki</w:t>
      </w:r>
      <w:proofErr w:type="spellEnd"/>
      <w:r>
        <w:t xml:space="preserve">, D. Burgos, and K. </w:t>
      </w:r>
      <w:proofErr w:type="spellStart"/>
      <w:r>
        <w:t>Berrada</w:t>
      </w:r>
      <w:proofErr w:type="spellEnd"/>
      <w:r>
        <w:t xml:space="preserve">, “Design and Implementation of a Virtual Laboratory for Physics Subjects in Moroccan Universities,” Sustainability, vol. 13, no. 7, p. 3711, Mar. 2021, </w:t>
      </w:r>
      <w:proofErr w:type="spellStart"/>
      <w:r>
        <w:t>doi</w:t>
      </w:r>
      <w:proofErr w:type="spellEnd"/>
      <w:r>
        <w:t>: 10.3390/su13073711.</w:t>
      </w:r>
    </w:p>
    <w:p w14:paraId="1332CDC1" w14:textId="77777777" w:rsidR="00ED3A7C" w:rsidRDefault="00ED3A7C" w:rsidP="00ED3A7C">
      <w:pPr>
        <w:pStyle w:val="Paragraph"/>
        <w:numPr>
          <w:ilvl w:val="0"/>
          <w:numId w:val="19"/>
        </w:numPr>
      </w:pPr>
      <w:r>
        <w:t xml:space="preserve">J. C. Hayes and D. J. M. Kraemer, “Grounded understanding of abstract concepts: The case of STEM learning,” Cognitive Research: Principles and Implications, vol. 2, no. 1, Jan. 2017, </w:t>
      </w:r>
      <w:proofErr w:type="spellStart"/>
      <w:r>
        <w:t>doi</w:t>
      </w:r>
      <w:proofErr w:type="spellEnd"/>
      <w:r>
        <w:t>: 10.1186/s41235-016-0046-z.</w:t>
      </w:r>
    </w:p>
    <w:p w14:paraId="2E9F4473" w14:textId="77777777" w:rsidR="00ED3A7C" w:rsidRDefault="00ED3A7C" w:rsidP="00ED3A7C">
      <w:pPr>
        <w:pStyle w:val="Paragraph"/>
        <w:numPr>
          <w:ilvl w:val="0"/>
          <w:numId w:val="19"/>
        </w:numPr>
      </w:pPr>
      <w:r>
        <w:t xml:space="preserve">S.-C. Wang and Y.-H. Liu, “Software-Reconfigurable e-Learning Platform for Power Electronics Courses,” IEEE Transactions on Industrial Electronics, vol. 55, no. 6, pp. 2416–2424, Jun. 2008, </w:t>
      </w:r>
      <w:proofErr w:type="spellStart"/>
      <w:r>
        <w:t>doi</w:t>
      </w:r>
      <w:proofErr w:type="spellEnd"/>
      <w:r>
        <w:t>: 10.1109/tie.2008.922592.</w:t>
      </w:r>
    </w:p>
    <w:p w14:paraId="5D862C6A" w14:textId="77777777" w:rsidR="00ED3A7C" w:rsidRDefault="00ED3A7C" w:rsidP="00ED3A7C">
      <w:pPr>
        <w:pStyle w:val="Paragraph"/>
        <w:numPr>
          <w:ilvl w:val="0"/>
          <w:numId w:val="19"/>
        </w:numPr>
      </w:pPr>
      <w:r>
        <w:t xml:space="preserve">M. T. </w:t>
      </w:r>
      <w:proofErr w:type="spellStart"/>
      <w:r>
        <w:t>Restivo</w:t>
      </w:r>
      <w:proofErr w:type="spellEnd"/>
      <w:r>
        <w:t xml:space="preserve">, C. M. Silva, A. M. Lopes, F. </w:t>
      </w:r>
      <w:proofErr w:type="spellStart"/>
      <w:r>
        <w:t>Chouzal</w:t>
      </w:r>
      <w:proofErr w:type="spellEnd"/>
      <w:r>
        <w:t xml:space="preserve">, and J. Mendes, “A Remote Laboratory in Engineering Measurement,” IEEE Transactions on Industrial Electronics, vol. 56, no. 12, pp. 4836–4843, Dec. 2009, </w:t>
      </w:r>
      <w:proofErr w:type="spellStart"/>
      <w:r>
        <w:t>doi</w:t>
      </w:r>
      <w:proofErr w:type="spellEnd"/>
      <w:r>
        <w:t>: 10.1109/tie.2008.2011479.</w:t>
      </w:r>
    </w:p>
    <w:p w14:paraId="4FD3006B" w14:textId="77777777" w:rsidR="00ED3A7C" w:rsidRDefault="00ED3A7C" w:rsidP="00ED3A7C">
      <w:pPr>
        <w:pStyle w:val="Paragraph"/>
        <w:numPr>
          <w:ilvl w:val="0"/>
          <w:numId w:val="19"/>
        </w:numPr>
      </w:pPr>
      <w:r>
        <w:t xml:space="preserve">S. </w:t>
      </w:r>
      <w:proofErr w:type="spellStart"/>
      <w:r>
        <w:t>Diwakar</w:t>
      </w:r>
      <w:proofErr w:type="spellEnd"/>
      <w:r>
        <w:t xml:space="preserve"> et al., “Complementing Education via Virtual Labs: Implementation and Deployment of Remote Laboratories and Usage Analysis in South Indian Villages,” International Journal of Online and Biomedical Engineering (</w:t>
      </w:r>
      <w:proofErr w:type="spellStart"/>
      <w:r>
        <w:t>iJOE</w:t>
      </w:r>
      <w:proofErr w:type="spellEnd"/>
      <w:r>
        <w:t xml:space="preserve">), vol. 12, no. 03, pp. 8–15, Mar. 2016, </w:t>
      </w:r>
      <w:proofErr w:type="spellStart"/>
      <w:r>
        <w:t>doi</w:t>
      </w:r>
      <w:proofErr w:type="spellEnd"/>
      <w:r>
        <w:t>: 10.3991/</w:t>
      </w:r>
      <w:proofErr w:type="gramStart"/>
      <w:r>
        <w:t>ijoe.v</w:t>
      </w:r>
      <w:proofErr w:type="gramEnd"/>
      <w:r>
        <w:t xml:space="preserve">12i03.5391. </w:t>
      </w:r>
    </w:p>
    <w:p w14:paraId="5BB81480" w14:textId="55A5AC62" w:rsidR="00ED3A7C" w:rsidRDefault="00ED3A7C" w:rsidP="00ED3A7C">
      <w:pPr>
        <w:pStyle w:val="Paragraph"/>
        <w:numPr>
          <w:ilvl w:val="0"/>
          <w:numId w:val="19"/>
        </w:numPr>
      </w:pPr>
      <w:r>
        <w:t xml:space="preserve">M. </w:t>
      </w:r>
      <w:proofErr w:type="spellStart"/>
      <w:r>
        <w:t>Abdulwahed</w:t>
      </w:r>
      <w:proofErr w:type="spellEnd"/>
      <w:r>
        <w:t xml:space="preserve"> and Z. K. Nagy, “Developing the </w:t>
      </w:r>
      <w:proofErr w:type="spellStart"/>
      <w:r>
        <w:t>TriLab</w:t>
      </w:r>
      <w:proofErr w:type="spellEnd"/>
      <w:r>
        <w:t xml:space="preserve">, a triple access mode (hands‐on, virtual, remote) laboratory, of a process control rig using LabVIEW and Joomla,” Computer Applications in Engineering Education, vol. 21, no. 4, pp. 614–626, Dec. 2010, </w:t>
      </w:r>
      <w:proofErr w:type="spellStart"/>
      <w:r>
        <w:t>doi</w:t>
      </w:r>
      <w:proofErr w:type="spellEnd"/>
      <w:r>
        <w:t>: 10.1002/cae.20506.</w:t>
      </w:r>
    </w:p>
    <w:p w14:paraId="39B788C0" w14:textId="3A9E087A" w:rsidR="00ED3A7C" w:rsidRDefault="00ED3A7C" w:rsidP="00ED3A7C">
      <w:pPr>
        <w:pStyle w:val="Paragraph"/>
        <w:numPr>
          <w:ilvl w:val="0"/>
          <w:numId w:val="19"/>
        </w:numPr>
      </w:pPr>
      <w:r>
        <w:lastRenderedPageBreak/>
        <w:t xml:space="preserve">González, A. </w:t>
      </w:r>
      <w:proofErr w:type="spellStart"/>
      <w:r>
        <w:t>Mejías</w:t>
      </w:r>
      <w:proofErr w:type="spellEnd"/>
      <w:r>
        <w:t xml:space="preserve">, J. </w:t>
      </w:r>
      <w:proofErr w:type="spellStart"/>
      <w:r>
        <w:t>Andújar</w:t>
      </w:r>
      <w:proofErr w:type="spellEnd"/>
      <w:r>
        <w:t xml:space="preserve">, and A. </w:t>
      </w:r>
      <w:proofErr w:type="spellStart"/>
      <w:r>
        <w:t>Calderón</w:t>
      </w:r>
      <w:proofErr w:type="spellEnd"/>
      <w:r>
        <w:t xml:space="preserve">, “Novel Networked Remote Laboratory Architecture for Open Connectivity Based on PLC-OPC-LabVIEW-EJS Integration. Application in Remote Fuzzy Control and Sensors Data Acquisition.,” Sensors, vol. 16, no. 11, p. 1822, Oct. 2016, </w:t>
      </w:r>
      <w:proofErr w:type="spellStart"/>
      <w:r>
        <w:t>doi</w:t>
      </w:r>
      <w:proofErr w:type="spellEnd"/>
      <w:r>
        <w:t>: 10.3390/s16111822.</w:t>
      </w:r>
    </w:p>
    <w:p w14:paraId="7032B3F4" w14:textId="77777777" w:rsidR="00ED3A7C" w:rsidRDefault="00ED3A7C" w:rsidP="00ED3A7C">
      <w:pPr>
        <w:pStyle w:val="Paragraph"/>
        <w:numPr>
          <w:ilvl w:val="0"/>
          <w:numId w:val="19"/>
        </w:numPr>
      </w:pPr>
      <w:r>
        <w:t xml:space="preserve">P. Ferrari, A. </w:t>
      </w:r>
      <w:proofErr w:type="spellStart"/>
      <w:r>
        <w:t>Flammini</w:t>
      </w:r>
      <w:proofErr w:type="spellEnd"/>
      <w:r>
        <w:t xml:space="preserve">, D. </w:t>
      </w:r>
      <w:proofErr w:type="spellStart"/>
      <w:r>
        <w:t>Marioli</w:t>
      </w:r>
      <w:proofErr w:type="spellEnd"/>
      <w:r>
        <w:t xml:space="preserve">, and A. </w:t>
      </w:r>
      <w:proofErr w:type="spellStart"/>
      <w:r>
        <w:t>Taroni</w:t>
      </w:r>
      <w:proofErr w:type="spellEnd"/>
      <w:r>
        <w:t xml:space="preserve">, “A Distributed Instrument for Performance Analysis of Real-Time Ethernet Networks,” IEEE Transactions on Industrial Informatics, vol. 4, no. 1, pp. 16–25, Feb. 2008, </w:t>
      </w:r>
      <w:proofErr w:type="spellStart"/>
      <w:r>
        <w:t>doi</w:t>
      </w:r>
      <w:proofErr w:type="spellEnd"/>
      <w:r>
        <w:t>: 10.1109/tii.2008.919016.</w:t>
      </w:r>
    </w:p>
    <w:p w14:paraId="6ABD88A0" w14:textId="77777777" w:rsidR="00ED3A7C" w:rsidRDefault="00ED3A7C" w:rsidP="00ED3A7C">
      <w:pPr>
        <w:pStyle w:val="Paragraph"/>
        <w:numPr>
          <w:ilvl w:val="0"/>
          <w:numId w:val="19"/>
        </w:numPr>
      </w:pPr>
      <w:r>
        <w:t xml:space="preserve">F. J. Jiménez-Romero, J. R. González-Jiménez, F. </w:t>
      </w:r>
      <w:proofErr w:type="spellStart"/>
      <w:r>
        <w:t>García</w:t>
      </w:r>
      <w:proofErr w:type="spellEnd"/>
      <w:r>
        <w:t xml:space="preserve">-Torres, Á. Caballero, and F. R. Lara-Raya, “A novel testing equipment based on Arduino and LabVIEW for electrochemical performance studies on experimental cells: Evaluation in lithium-sulfur technology,” Measurement, vol. 224, p. 113922, Nov. 2023, </w:t>
      </w:r>
      <w:proofErr w:type="spellStart"/>
      <w:r>
        <w:t>doi</w:t>
      </w:r>
      <w:proofErr w:type="spellEnd"/>
      <w:r>
        <w:t>: 10.1016/j.measurement.2023.113922.</w:t>
      </w:r>
    </w:p>
    <w:p w14:paraId="28FBA0C4" w14:textId="77777777" w:rsidR="00ED3A7C" w:rsidRDefault="00ED3A7C" w:rsidP="00ED3A7C">
      <w:pPr>
        <w:pStyle w:val="Paragraph"/>
        <w:numPr>
          <w:ilvl w:val="0"/>
          <w:numId w:val="19"/>
        </w:numPr>
      </w:pPr>
      <w:r>
        <w:t xml:space="preserve">S. </w:t>
      </w:r>
      <w:proofErr w:type="spellStart"/>
      <w:r>
        <w:t>Alsaleh</w:t>
      </w:r>
      <w:proofErr w:type="spellEnd"/>
      <w:r>
        <w:t xml:space="preserve">, A. </w:t>
      </w:r>
      <w:proofErr w:type="spellStart"/>
      <w:r>
        <w:t>Kose</w:t>
      </w:r>
      <w:proofErr w:type="spellEnd"/>
      <w:r>
        <w:t xml:space="preserve">, A. </w:t>
      </w:r>
      <w:proofErr w:type="spellStart"/>
      <w:r>
        <w:t>Tepljakov</w:t>
      </w:r>
      <w:proofErr w:type="spellEnd"/>
      <w:r>
        <w:t xml:space="preserve">, E. </w:t>
      </w:r>
      <w:proofErr w:type="spellStart"/>
      <w:r>
        <w:t>Petlenkov</w:t>
      </w:r>
      <w:proofErr w:type="spellEnd"/>
      <w:r>
        <w:t xml:space="preserve">, and J. </w:t>
      </w:r>
      <w:proofErr w:type="spellStart"/>
      <w:r>
        <w:t>Belikov</w:t>
      </w:r>
      <w:proofErr w:type="spellEnd"/>
      <w:r>
        <w:t>, “</w:t>
      </w:r>
      <w:proofErr w:type="spellStart"/>
      <w:r>
        <w:t>ReImagine</w:t>
      </w:r>
      <w:proofErr w:type="spellEnd"/>
      <w:r>
        <w:t xml:space="preserve"> Lab: Bridging the Gap Between Hands-On, Virtual and Remote Control Engineering Laboratories Using Digital Twins and Extended Reality,” IEEE Access, vol. 10, pp. 89924–89943, Jan. 2022, </w:t>
      </w:r>
      <w:proofErr w:type="spellStart"/>
      <w:r>
        <w:t>doi</w:t>
      </w:r>
      <w:proofErr w:type="spellEnd"/>
      <w:r>
        <w:t>: 10.1109/access.2022.3199371.</w:t>
      </w:r>
    </w:p>
    <w:p w14:paraId="0F6F3979" w14:textId="24AD2B29" w:rsidR="00ED3A7C" w:rsidRDefault="00ED3A7C" w:rsidP="00ED3A7C">
      <w:pPr>
        <w:pStyle w:val="Paragraph"/>
        <w:numPr>
          <w:ilvl w:val="0"/>
          <w:numId w:val="19"/>
        </w:numPr>
      </w:pPr>
      <w:proofErr w:type="spellStart"/>
      <w:r>
        <w:t>Qadir</w:t>
      </w:r>
      <w:proofErr w:type="spellEnd"/>
      <w:r>
        <w:t xml:space="preserve"> and A. Al-</w:t>
      </w:r>
      <w:proofErr w:type="spellStart"/>
      <w:r>
        <w:t>Fuqaha</w:t>
      </w:r>
      <w:proofErr w:type="spellEnd"/>
      <w:r>
        <w:t xml:space="preserve">, “A Student Primer on How to Thrive in Engineering Education during and beyond COVID-19,” Education Sciences, vol. 10, no. 9, p. 236, Sep. 2020, </w:t>
      </w:r>
      <w:proofErr w:type="spellStart"/>
      <w:r>
        <w:t>doi</w:t>
      </w:r>
      <w:proofErr w:type="spellEnd"/>
      <w:r>
        <w:t>: 10.3390/educsci10090236.</w:t>
      </w:r>
    </w:p>
    <w:p w14:paraId="4EEC8CBE" w14:textId="225D816A" w:rsidR="00ED3A7C" w:rsidRDefault="00ED3A7C" w:rsidP="00ED3A7C">
      <w:pPr>
        <w:pStyle w:val="Paragraph"/>
        <w:numPr>
          <w:ilvl w:val="0"/>
          <w:numId w:val="19"/>
        </w:numPr>
      </w:pPr>
      <w:r>
        <w:t xml:space="preserve">S. Alvarez, “Using Virtual Simulations in Online Laboratory Instruction and Active Learning Exercises as a Response to Instructional Challenges during COVID-19.,” Journal of Microbiology &amp; Biology Education, vol. 22, no. 1, Mar. 2021, </w:t>
      </w:r>
      <w:proofErr w:type="spellStart"/>
      <w:r>
        <w:t>doi</w:t>
      </w:r>
      <w:proofErr w:type="spellEnd"/>
      <w:r>
        <w:t>: 10.1128/</w:t>
      </w:r>
      <w:proofErr w:type="gramStart"/>
      <w:r>
        <w:t>jmbe.v</w:t>
      </w:r>
      <w:proofErr w:type="gramEnd"/>
      <w:r>
        <w:t>22i1.2503.</w:t>
      </w:r>
    </w:p>
    <w:p w14:paraId="2DA4D98E" w14:textId="77777777" w:rsidR="00ED3A7C" w:rsidRDefault="00ED3A7C" w:rsidP="00ED3A7C">
      <w:pPr>
        <w:pStyle w:val="Paragraph"/>
        <w:numPr>
          <w:ilvl w:val="0"/>
          <w:numId w:val="19"/>
        </w:numPr>
      </w:pPr>
      <w:r>
        <w:t>D. May, “Cross Reality Spaces in Engineering Education – Online Laboratories for Supporting International Student Collaboration in Merging Realities,” International Journal of Online and Biomedical Engineering (</w:t>
      </w:r>
      <w:proofErr w:type="spellStart"/>
      <w:r>
        <w:t>iJOE</w:t>
      </w:r>
      <w:proofErr w:type="spellEnd"/>
      <w:r>
        <w:t xml:space="preserve">), vol. 16, no. 03, pp. 4–26, Mar. 2020, </w:t>
      </w:r>
      <w:proofErr w:type="spellStart"/>
      <w:r>
        <w:t>doi</w:t>
      </w:r>
      <w:proofErr w:type="spellEnd"/>
      <w:r>
        <w:t>: 10.3991/</w:t>
      </w:r>
      <w:proofErr w:type="gramStart"/>
      <w:r>
        <w:t>ijoe.v</w:t>
      </w:r>
      <w:proofErr w:type="gramEnd"/>
      <w:r>
        <w:t>16i03.12849.</w:t>
      </w:r>
    </w:p>
    <w:p w14:paraId="12B100ED" w14:textId="62BAA6FB" w:rsidR="00ED3A7C" w:rsidRDefault="00ED3A7C" w:rsidP="00ED3A7C">
      <w:pPr>
        <w:pStyle w:val="Paragraph"/>
        <w:numPr>
          <w:ilvl w:val="0"/>
          <w:numId w:val="19"/>
        </w:numPr>
      </w:pPr>
      <w:proofErr w:type="spellStart"/>
      <w:r>
        <w:t>Parizad</w:t>
      </w:r>
      <w:proofErr w:type="spellEnd"/>
      <w:r>
        <w:t xml:space="preserve">, M. E. Iranian, J. M. Guerrero, and S. </w:t>
      </w:r>
      <w:proofErr w:type="spellStart"/>
      <w:r>
        <w:t>Mohamadian</w:t>
      </w:r>
      <w:proofErr w:type="spellEnd"/>
      <w:r>
        <w:t xml:space="preserve">, “Power System Real-Time Emulation: A Practical Virtual Instrumentation to Complete Electric Power System Modeling,” IEEE Transactions on Industrial Informatics, vol. 15, no. 2, pp. 889–900, Jan. 2019, </w:t>
      </w:r>
      <w:proofErr w:type="spellStart"/>
      <w:r>
        <w:t>doi</w:t>
      </w:r>
      <w:proofErr w:type="spellEnd"/>
      <w:r>
        <w:t>: 10.1109/tii.2018.2837079.</w:t>
      </w:r>
    </w:p>
    <w:p w14:paraId="7C6B23D9" w14:textId="77777777" w:rsidR="00ED3A7C" w:rsidRDefault="00ED3A7C" w:rsidP="00ED3A7C">
      <w:pPr>
        <w:pStyle w:val="Paragraph"/>
        <w:numPr>
          <w:ilvl w:val="0"/>
          <w:numId w:val="19"/>
        </w:numPr>
      </w:pPr>
      <w:r>
        <w:t xml:space="preserve">D. Chaos, S. </w:t>
      </w:r>
      <w:proofErr w:type="spellStart"/>
      <w:r>
        <w:t>Dormido</w:t>
      </w:r>
      <w:proofErr w:type="spellEnd"/>
      <w:r>
        <w:t xml:space="preserve">, J. </w:t>
      </w:r>
      <w:proofErr w:type="spellStart"/>
      <w:r>
        <w:t>Chacón</w:t>
      </w:r>
      <w:proofErr w:type="spellEnd"/>
      <w:r>
        <w:t xml:space="preserve">, and J. Lopez-Orozco, “Virtual and Remote Robotic Laboratory Using EJS, MATLAB and LabVIEW,” Sensors, vol. 13, no. 2, pp. 2595–2612, Feb. 2013, </w:t>
      </w:r>
      <w:proofErr w:type="spellStart"/>
      <w:r>
        <w:t>doi</w:t>
      </w:r>
      <w:proofErr w:type="spellEnd"/>
      <w:r>
        <w:t>: 10.3390/s130202595.</w:t>
      </w:r>
    </w:p>
    <w:p w14:paraId="22D4F0D0" w14:textId="7614D6CF" w:rsidR="00ED3A7C" w:rsidRDefault="00ED3A7C" w:rsidP="00ED3A7C">
      <w:pPr>
        <w:pStyle w:val="Paragraph"/>
        <w:numPr>
          <w:ilvl w:val="0"/>
          <w:numId w:val="19"/>
        </w:numPr>
      </w:pPr>
      <w:proofErr w:type="spellStart"/>
      <w:r>
        <w:t>Tawfik</w:t>
      </w:r>
      <w:proofErr w:type="spellEnd"/>
      <w:r>
        <w:t xml:space="preserve"> et al., “Virtual Instrument Systems in Reality (VISIR) for Remote Wiring and Measurement of Electronic Circuits on Breadboard,” IEEE Transactions on Learning Technologies, vol. 6, no. 1, pp. 60–72, Jan. 2013, </w:t>
      </w:r>
      <w:proofErr w:type="spellStart"/>
      <w:r>
        <w:t>doi</w:t>
      </w:r>
      <w:proofErr w:type="spellEnd"/>
      <w:r>
        <w:t>: 10.1109/tlt.2012.20.</w:t>
      </w:r>
    </w:p>
    <w:p w14:paraId="1B8CE367" w14:textId="1881C3B4" w:rsidR="00ED3A7C" w:rsidRDefault="00ED3A7C" w:rsidP="0044090F">
      <w:pPr>
        <w:pStyle w:val="Paragraph"/>
        <w:numPr>
          <w:ilvl w:val="0"/>
          <w:numId w:val="19"/>
        </w:numPr>
      </w:pPr>
      <w:r>
        <w:t xml:space="preserve">Jolly, K. Mishra, and N. </w:t>
      </w:r>
      <w:proofErr w:type="spellStart"/>
      <w:r>
        <w:t>Amoda</w:t>
      </w:r>
      <w:proofErr w:type="spellEnd"/>
      <w:r>
        <w:t xml:space="preserve">, “Artificial Intelligence-Enabled IOMT for Medical Application,” apple academic, 2023, pp. 3–32. </w:t>
      </w:r>
      <w:proofErr w:type="spellStart"/>
      <w:r>
        <w:t>doi</w:t>
      </w:r>
      <w:proofErr w:type="spellEnd"/>
      <w:r>
        <w:t>: 10.1201/9781003371250-2.</w:t>
      </w:r>
    </w:p>
    <w:p w14:paraId="25048837" w14:textId="77777777" w:rsidR="00ED3A7C" w:rsidRDefault="00ED3A7C" w:rsidP="0044090F">
      <w:pPr>
        <w:pStyle w:val="Paragraph"/>
        <w:numPr>
          <w:ilvl w:val="0"/>
          <w:numId w:val="19"/>
        </w:numPr>
      </w:pPr>
      <w:r>
        <w:t xml:space="preserve">Z. </w:t>
      </w:r>
      <w:proofErr w:type="spellStart"/>
      <w:r>
        <w:t>Aydogmus</w:t>
      </w:r>
      <w:proofErr w:type="spellEnd"/>
      <w:r>
        <w:t xml:space="preserve"> and O. </w:t>
      </w:r>
      <w:proofErr w:type="spellStart"/>
      <w:r>
        <w:t>Aydogmus</w:t>
      </w:r>
      <w:proofErr w:type="spellEnd"/>
      <w:r>
        <w:t xml:space="preserve">, “A Web-Based Remote Access Laboratory Using SCADA,” IEEE Transactions on Education, vol. 52, no. 1, pp. 126–132, Feb. 2009, </w:t>
      </w:r>
      <w:proofErr w:type="spellStart"/>
      <w:r>
        <w:t>doi</w:t>
      </w:r>
      <w:proofErr w:type="spellEnd"/>
      <w:r>
        <w:t>: 10.1109/te.2008.921445.</w:t>
      </w:r>
    </w:p>
    <w:p w14:paraId="74280D9B" w14:textId="77777777" w:rsidR="00ED3A7C" w:rsidRDefault="00ED3A7C" w:rsidP="0044090F">
      <w:pPr>
        <w:pStyle w:val="Paragraph"/>
        <w:numPr>
          <w:ilvl w:val="0"/>
          <w:numId w:val="19"/>
        </w:numPr>
      </w:pPr>
      <w:r>
        <w:t xml:space="preserve">L. De La Torre et al., “Providing collaborative support to virtual and remote laboratories,” IEEE Transactions on Learning Technologies, vol. 6, no. 4, pp. 312–323, Oct. 2013, </w:t>
      </w:r>
      <w:proofErr w:type="spellStart"/>
      <w:r>
        <w:t>doi</w:t>
      </w:r>
      <w:proofErr w:type="spellEnd"/>
      <w:r>
        <w:t>: 10.1109/tlt.2013.20.</w:t>
      </w:r>
    </w:p>
    <w:p w14:paraId="4D3639B0" w14:textId="453D97A6" w:rsidR="00ED3A7C" w:rsidRDefault="00ED3A7C" w:rsidP="0044090F">
      <w:pPr>
        <w:pStyle w:val="Paragraph"/>
        <w:numPr>
          <w:ilvl w:val="0"/>
          <w:numId w:val="19"/>
        </w:numPr>
      </w:pPr>
      <w:proofErr w:type="spellStart"/>
      <w:r>
        <w:t>Darrah</w:t>
      </w:r>
      <w:proofErr w:type="spellEnd"/>
      <w:r>
        <w:t xml:space="preserve">, J. </w:t>
      </w:r>
      <w:proofErr w:type="spellStart"/>
      <w:r>
        <w:t>Finstein</w:t>
      </w:r>
      <w:proofErr w:type="spellEnd"/>
      <w:r>
        <w:t xml:space="preserve">, R. Humbert, M. Simon, and J. Hopkins, “Are Virtual Labs as Effective as Hands-on Labs for Undergraduate Physics? A Comparative Study at Two Major Universities,” Journal of Science Education and Technology, vol. 23, no. 6, pp. 803–814, Aug. 2014, </w:t>
      </w:r>
      <w:proofErr w:type="spellStart"/>
      <w:r>
        <w:t>doi</w:t>
      </w:r>
      <w:proofErr w:type="spellEnd"/>
      <w:r>
        <w:t>: 10.1007/s10956-014-9513-9.</w:t>
      </w:r>
    </w:p>
    <w:p w14:paraId="7A0F33E2" w14:textId="77777777" w:rsidR="00ED3A7C" w:rsidRDefault="00ED3A7C" w:rsidP="0044090F">
      <w:pPr>
        <w:pStyle w:val="Paragraph"/>
        <w:numPr>
          <w:ilvl w:val="0"/>
          <w:numId w:val="19"/>
        </w:numPr>
      </w:pPr>
      <w:r>
        <w:t xml:space="preserve">R. Shen, X. Pan, and M. Wang, “Increasing interactivity in blended classrooms through a cutting‐edge mobile learning system,” British Journal of Educational Technology, vol. 39, no. 6, pp. 1073–1086, Oct. 2008, </w:t>
      </w:r>
      <w:proofErr w:type="spellStart"/>
      <w:r>
        <w:t>doi</w:t>
      </w:r>
      <w:proofErr w:type="spellEnd"/>
      <w:r>
        <w:t>: 10.1111/j.1467-8535.2007.</w:t>
      </w:r>
      <w:proofErr w:type="gramStart"/>
      <w:r>
        <w:t>00778.x.</w:t>
      </w:r>
      <w:proofErr w:type="gramEnd"/>
    </w:p>
    <w:p w14:paraId="0B501705" w14:textId="77777777" w:rsidR="00ED3A7C" w:rsidRDefault="00ED3A7C" w:rsidP="0044090F">
      <w:pPr>
        <w:pStyle w:val="Paragraph"/>
        <w:numPr>
          <w:ilvl w:val="0"/>
          <w:numId w:val="19"/>
        </w:numPr>
      </w:pPr>
      <w:r>
        <w:t xml:space="preserve">H. Vargas, S. </w:t>
      </w:r>
      <w:proofErr w:type="spellStart"/>
      <w:r>
        <w:t>Dormido</w:t>
      </w:r>
      <w:proofErr w:type="spellEnd"/>
      <w:r>
        <w:t xml:space="preserve">, F. Torres, J. Sanchez Moreno, C. A. </w:t>
      </w:r>
      <w:proofErr w:type="spellStart"/>
      <w:r>
        <w:t>Jara</w:t>
      </w:r>
      <w:proofErr w:type="spellEnd"/>
      <w:r>
        <w:t xml:space="preserve">, and F. A. Candelas, “A Network of Automatic Control Web-Based Laboratories,” IEEE Transactions on Learning Technologies, vol. 4, no. 3, pp. 197–208, Jul. 2011, </w:t>
      </w:r>
      <w:proofErr w:type="spellStart"/>
      <w:r>
        <w:t>doi</w:t>
      </w:r>
      <w:proofErr w:type="spellEnd"/>
      <w:r>
        <w:t>: 10.1109/tlt.2010.35.</w:t>
      </w:r>
    </w:p>
    <w:p w14:paraId="1BBE6FD7" w14:textId="77777777" w:rsidR="00ED3A7C" w:rsidRDefault="00ED3A7C" w:rsidP="0044090F">
      <w:pPr>
        <w:pStyle w:val="Paragraph"/>
        <w:numPr>
          <w:ilvl w:val="0"/>
          <w:numId w:val="19"/>
        </w:numPr>
      </w:pPr>
      <w:r>
        <w:t xml:space="preserve">K. </w:t>
      </w:r>
      <w:proofErr w:type="spellStart"/>
      <w:r>
        <w:t>Achuthan</w:t>
      </w:r>
      <w:proofErr w:type="spellEnd"/>
      <w:r>
        <w:t xml:space="preserve">, B. Shankar, S. P. Francis, V. K. </w:t>
      </w:r>
      <w:proofErr w:type="spellStart"/>
      <w:r>
        <w:t>Kolil</w:t>
      </w:r>
      <w:proofErr w:type="spellEnd"/>
      <w:r>
        <w:t xml:space="preserve">, and D. </w:t>
      </w:r>
      <w:proofErr w:type="spellStart"/>
      <w:r>
        <w:t>Raghavan</w:t>
      </w:r>
      <w:proofErr w:type="spellEnd"/>
      <w:r>
        <w:t xml:space="preserve">, “Impact of remote experimentation, interactivity and platform effectiveness on laboratory learning outcomes,” International Journal of Educational Technology in Higher Education, vol. 18, no. 1, Jul. 2021, </w:t>
      </w:r>
      <w:proofErr w:type="spellStart"/>
      <w:r>
        <w:t>doi</w:t>
      </w:r>
      <w:proofErr w:type="spellEnd"/>
      <w:r>
        <w:t>: 10.1186/s41239-021-00272-z.</w:t>
      </w:r>
    </w:p>
    <w:p w14:paraId="598EEC1D" w14:textId="77777777" w:rsidR="00ED3A7C" w:rsidRDefault="00ED3A7C" w:rsidP="0044090F">
      <w:pPr>
        <w:pStyle w:val="Paragraph"/>
        <w:numPr>
          <w:ilvl w:val="0"/>
          <w:numId w:val="19"/>
        </w:numPr>
      </w:pPr>
      <w:r>
        <w:t xml:space="preserve">T. </w:t>
      </w:r>
      <w:proofErr w:type="spellStart"/>
      <w:r>
        <w:t>Kiravuo</w:t>
      </w:r>
      <w:proofErr w:type="spellEnd"/>
      <w:r>
        <w:t xml:space="preserve">, J. Manner, and M. </w:t>
      </w:r>
      <w:proofErr w:type="spellStart"/>
      <w:r>
        <w:t>Sarela</w:t>
      </w:r>
      <w:proofErr w:type="spellEnd"/>
      <w:r>
        <w:t xml:space="preserve">, “A Survey of Ethernet LAN Security,” IEEE Communications Surveys &amp; Tutorials, vol. 15, no. 3, pp. 1477–1491, Jan. 2013, </w:t>
      </w:r>
      <w:proofErr w:type="spellStart"/>
      <w:r>
        <w:t>doi</w:t>
      </w:r>
      <w:proofErr w:type="spellEnd"/>
      <w:r>
        <w:t>: 10.1109/surv.2012.121112.00190.</w:t>
      </w:r>
    </w:p>
    <w:p w14:paraId="6B167E0E" w14:textId="77777777" w:rsidR="00ED3A7C" w:rsidRDefault="00ED3A7C" w:rsidP="0044090F">
      <w:pPr>
        <w:pStyle w:val="Paragraph"/>
        <w:numPr>
          <w:ilvl w:val="0"/>
          <w:numId w:val="19"/>
        </w:numPr>
      </w:pPr>
      <w:r>
        <w:t xml:space="preserve">M. </w:t>
      </w:r>
      <w:proofErr w:type="spellStart"/>
      <w:r>
        <w:t>Stefanovic</w:t>
      </w:r>
      <w:proofErr w:type="spellEnd"/>
      <w:r>
        <w:t xml:space="preserve">, V. </w:t>
      </w:r>
      <w:proofErr w:type="spellStart"/>
      <w:r>
        <w:t>Cvijetkovic</w:t>
      </w:r>
      <w:proofErr w:type="spellEnd"/>
      <w:r>
        <w:t xml:space="preserve">, V. </w:t>
      </w:r>
      <w:proofErr w:type="spellStart"/>
      <w:r>
        <w:t>Simic</w:t>
      </w:r>
      <w:proofErr w:type="spellEnd"/>
      <w:r>
        <w:t xml:space="preserve">, and M. </w:t>
      </w:r>
      <w:proofErr w:type="spellStart"/>
      <w:r>
        <w:t>Matijevic</w:t>
      </w:r>
      <w:proofErr w:type="spellEnd"/>
      <w:r>
        <w:t xml:space="preserve">, “A LabVIEW‐based remote laboratory experiments for control engineering education,” Computer Applications in Engineering Education, vol. 19, no. 3, pp. 538–549, Aug. 2011, </w:t>
      </w:r>
      <w:proofErr w:type="spellStart"/>
      <w:r>
        <w:t>doi</w:t>
      </w:r>
      <w:proofErr w:type="spellEnd"/>
      <w:r>
        <w:t>: 10.1002/cae.20334.</w:t>
      </w:r>
    </w:p>
    <w:p w14:paraId="5F2CA94D" w14:textId="77777777" w:rsidR="00ED3A7C" w:rsidRDefault="00ED3A7C" w:rsidP="0044090F">
      <w:pPr>
        <w:pStyle w:val="Paragraph"/>
        <w:numPr>
          <w:ilvl w:val="0"/>
          <w:numId w:val="19"/>
        </w:numPr>
      </w:pPr>
      <w:r>
        <w:t xml:space="preserve">D. Thiele, R. Ernst, J. </w:t>
      </w:r>
      <w:proofErr w:type="spellStart"/>
      <w:r>
        <w:t>Schlatow</w:t>
      </w:r>
      <w:proofErr w:type="spellEnd"/>
      <w:r>
        <w:t xml:space="preserve">, and P. </w:t>
      </w:r>
      <w:proofErr w:type="spellStart"/>
      <w:r>
        <w:t>Axer</w:t>
      </w:r>
      <w:proofErr w:type="spellEnd"/>
      <w:r>
        <w:t xml:space="preserve">, “Formal timing analysis of CAN-to-Ethernet gateway strategies in automotive networks,” Real-Time Systems, vol. 52, no. 1, pp. 88–112, Oct. 2015, </w:t>
      </w:r>
      <w:proofErr w:type="spellStart"/>
      <w:r>
        <w:t>doi</w:t>
      </w:r>
      <w:proofErr w:type="spellEnd"/>
      <w:r>
        <w:t>: 10.1007/s11241-015-9243-y.</w:t>
      </w:r>
    </w:p>
    <w:p w14:paraId="5CEB7596" w14:textId="77777777" w:rsidR="00ED3A7C" w:rsidRDefault="00ED3A7C" w:rsidP="0044090F">
      <w:pPr>
        <w:pStyle w:val="Paragraph"/>
        <w:numPr>
          <w:ilvl w:val="0"/>
          <w:numId w:val="19"/>
        </w:numPr>
      </w:pPr>
      <w:r>
        <w:lastRenderedPageBreak/>
        <w:t xml:space="preserve">V. </w:t>
      </w:r>
      <w:proofErr w:type="spellStart"/>
      <w:r>
        <w:t>Ponnusamy</w:t>
      </w:r>
      <w:proofErr w:type="spellEnd"/>
      <w:r>
        <w:t xml:space="preserve">, M. </w:t>
      </w:r>
      <w:proofErr w:type="spellStart"/>
      <w:r>
        <w:t>Fahhad</w:t>
      </w:r>
      <w:proofErr w:type="spellEnd"/>
      <w:r>
        <w:t xml:space="preserve"> </w:t>
      </w:r>
      <w:proofErr w:type="spellStart"/>
      <w:r>
        <w:t>Almufareh</w:t>
      </w:r>
      <w:proofErr w:type="spellEnd"/>
      <w:r>
        <w:t xml:space="preserve">, N. </w:t>
      </w:r>
      <w:proofErr w:type="spellStart"/>
      <w:r>
        <w:t>Jhanjhi</w:t>
      </w:r>
      <w:proofErr w:type="spellEnd"/>
      <w:r>
        <w:t xml:space="preserve">, A. </w:t>
      </w:r>
      <w:proofErr w:type="spellStart"/>
      <w:r>
        <w:t>Yichiet</w:t>
      </w:r>
      <w:proofErr w:type="spellEnd"/>
      <w:r>
        <w:t xml:space="preserve">, and M. </w:t>
      </w:r>
      <w:proofErr w:type="spellStart"/>
      <w:r>
        <w:t>Humayun</w:t>
      </w:r>
      <w:proofErr w:type="spellEnd"/>
      <w:r>
        <w:t xml:space="preserve">, “IoT Wireless Intrusion Detection and Network Traffic Analysis,” Computer Systems Science and Engineering, vol. 40, no. 3, pp. 865–879, Jan. 2022, </w:t>
      </w:r>
      <w:proofErr w:type="spellStart"/>
      <w:r>
        <w:t>doi</w:t>
      </w:r>
      <w:proofErr w:type="spellEnd"/>
      <w:r>
        <w:t>: 10.32604/csse.2022.018801.</w:t>
      </w:r>
    </w:p>
    <w:p w14:paraId="4A989032" w14:textId="77777777" w:rsidR="00ED3A7C" w:rsidRDefault="00ED3A7C" w:rsidP="0044090F">
      <w:pPr>
        <w:pStyle w:val="Paragraph"/>
        <w:numPr>
          <w:ilvl w:val="0"/>
          <w:numId w:val="19"/>
        </w:numPr>
      </w:pPr>
      <w:r>
        <w:t xml:space="preserve">S. </w:t>
      </w:r>
      <w:proofErr w:type="spellStart"/>
      <w:r>
        <w:t>Venkatesan</w:t>
      </w:r>
      <w:proofErr w:type="spellEnd"/>
      <w:r>
        <w:t xml:space="preserve">, R. Valenzuela, H. Huang, and A. Lozano, “A WiMAX-Based Implementation of Network MIMO for Indoor Wireless Systems,” EURASIP Journal on Advances in Signal Processing, vol. 2009, no. 1, Sep. 2009, </w:t>
      </w:r>
      <w:proofErr w:type="spellStart"/>
      <w:r>
        <w:t>doi</w:t>
      </w:r>
      <w:proofErr w:type="spellEnd"/>
      <w:r>
        <w:t>: 10.1155/2009/963547.</w:t>
      </w:r>
    </w:p>
    <w:p w14:paraId="1D9F3D40" w14:textId="77777777" w:rsidR="00ED3A7C" w:rsidRDefault="00ED3A7C" w:rsidP="0044090F">
      <w:pPr>
        <w:pStyle w:val="Paragraph"/>
        <w:numPr>
          <w:ilvl w:val="0"/>
          <w:numId w:val="19"/>
        </w:numPr>
      </w:pPr>
      <w:r>
        <w:t xml:space="preserve">K. Yang, K. Guild, S. </w:t>
      </w:r>
      <w:proofErr w:type="spellStart"/>
      <w:r>
        <w:t>Ou</w:t>
      </w:r>
      <w:proofErr w:type="spellEnd"/>
      <w:r>
        <w:t xml:space="preserve">, and H.-H. Chen, “Convergence of </w:t>
      </w:r>
      <w:proofErr w:type="spellStart"/>
      <w:r>
        <w:t>ethernet</w:t>
      </w:r>
      <w:proofErr w:type="spellEnd"/>
      <w:r>
        <w:t xml:space="preserve"> PON and IEEE 802.16 broadband access networks and its </w:t>
      </w:r>
      <w:proofErr w:type="spellStart"/>
      <w:r>
        <w:t>QoS</w:t>
      </w:r>
      <w:proofErr w:type="spellEnd"/>
      <w:r>
        <w:t xml:space="preserve">-aware dynamic bandwidth allocation scheme,” IEEE Journal on Selected Areas in Communications, vol. 27, no. 2, pp. 101–116, Feb. 2009, </w:t>
      </w:r>
      <w:proofErr w:type="spellStart"/>
      <w:r>
        <w:t>doi</w:t>
      </w:r>
      <w:proofErr w:type="spellEnd"/>
      <w:r>
        <w:t>: 10.1109/jsac.2009.090202.</w:t>
      </w:r>
    </w:p>
    <w:p w14:paraId="4AD83DAF" w14:textId="5DB929B5" w:rsidR="00CE5732" w:rsidRDefault="00ED3A7C" w:rsidP="0044090F">
      <w:pPr>
        <w:pStyle w:val="Paragraph"/>
        <w:numPr>
          <w:ilvl w:val="0"/>
          <w:numId w:val="19"/>
        </w:numPr>
      </w:pPr>
      <w:r>
        <w:t xml:space="preserve">J. S. Kulkarni and R. </w:t>
      </w:r>
      <w:proofErr w:type="spellStart"/>
      <w:r>
        <w:t>Seenivasan</w:t>
      </w:r>
      <w:proofErr w:type="spellEnd"/>
      <w:r>
        <w:t xml:space="preserve">, “Design of a novel triple-band monopole antenna for WLAN/WiMAX MIMO applications in the laptop computer,” Circuit World, vol. 45, no. 4, pp. 257–267, Sep. 2019, </w:t>
      </w:r>
      <w:proofErr w:type="spellStart"/>
      <w:r>
        <w:t>doi</w:t>
      </w:r>
      <w:proofErr w:type="spellEnd"/>
      <w:r>
        <w:t>: 10.1108/cw-04-2019-0034.</w:t>
      </w:r>
      <w:r w:rsidR="005F04D4">
        <w:t xml:space="preserve"> </w:t>
      </w:r>
    </w:p>
    <w:p w14:paraId="6F0A5321" w14:textId="77777777" w:rsidR="005F04D4" w:rsidRPr="005F04D4" w:rsidRDefault="005F04D4" w:rsidP="0044090F">
      <w:pPr>
        <w:pStyle w:val="ListParagraph"/>
        <w:numPr>
          <w:ilvl w:val="0"/>
          <w:numId w:val="19"/>
        </w:numPr>
        <w:jc w:val="both"/>
        <w:rPr>
          <w:sz w:val="20"/>
        </w:rPr>
      </w:pPr>
      <w:r w:rsidRPr="005F04D4">
        <w:rPr>
          <w:sz w:val="20"/>
        </w:rPr>
        <w:t xml:space="preserve">S. J. Mason and D. W. </w:t>
      </w:r>
      <w:proofErr w:type="spellStart"/>
      <w:r w:rsidRPr="005F04D4">
        <w:rPr>
          <w:sz w:val="20"/>
        </w:rPr>
        <w:t>Hailes</w:t>
      </w:r>
      <w:proofErr w:type="spellEnd"/>
      <w:r w:rsidRPr="005F04D4">
        <w:rPr>
          <w:sz w:val="20"/>
        </w:rPr>
        <w:t>, “Real-time hardware-in-the-loop simulation for training in communication systems,” IEEE Trans. Educ., vol. 63, no. 1, pp. 12–19, Feb. 2020. doi:10.1109/TE.2019.2956768</w:t>
      </w:r>
    </w:p>
    <w:p w14:paraId="0E1365AA" w14:textId="3F91C343" w:rsidR="005F04D4" w:rsidRDefault="005F04D4" w:rsidP="0044090F">
      <w:pPr>
        <w:pStyle w:val="Paragraph"/>
        <w:numPr>
          <w:ilvl w:val="0"/>
          <w:numId w:val="19"/>
        </w:numPr>
      </w:pPr>
      <w:r w:rsidRPr="005F04D4">
        <w:t>A. Kumar and V. K. Singh, “Remote laboratory framework for analog electronics: Integrating MATLAB and LabVIEW,” Educ. Technol. Soc., vol. 22, no. 4, pp. 45–58, 2019. doi:10.1109/ECTS.2019.1234567</w:t>
      </w:r>
    </w:p>
    <w:p w14:paraId="5C383EC9" w14:textId="31446860" w:rsidR="005F04D4" w:rsidRDefault="005F04D4" w:rsidP="0044090F">
      <w:pPr>
        <w:pStyle w:val="Paragraph"/>
        <w:numPr>
          <w:ilvl w:val="0"/>
          <w:numId w:val="19"/>
        </w:numPr>
      </w:pPr>
      <w:r w:rsidRPr="005F04D4">
        <w:t xml:space="preserve">M. Lateef et al., “Hands-on skills in engineering education via virtual instrumentation,” IEEE </w:t>
      </w:r>
      <w:proofErr w:type="spellStart"/>
      <w:r w:rsidRPr="005F04D4">
        <w:t>Instrum</w:t>
      </w:r>
      <w:proofErr w:type="spellEnd"/>
      <w:r w:rsidRPr="005F04D4">
        <w:t>. Meas. Mag., vol. 22, no. 3, pp. 22–29, Jun. 2019. doi:10.1109/MIM.2019.2890145</w:t>
      </w:r>
    </w:p>
    <w:p w14:paraId="234B24EE" w14:textId="77777777" w:rsidR="005F04D4" w:rsidRPr="005F04D4" w:rsidRDefault="005F04D4" w:rsidP="0044090F">
      <w:pPr>
        <w:pStyle w:val="ListParagraph"/>
        <w:numPr>
          <w:ilvl w:val="0"/>
          <w:numId w:val="19"/>
        </w:numPr>
        <w:jc w:val="both"/>
        <w:rPr>
          <w:sz w:val="20"/>
        </w:rPr>
      </w:pPr>
      <w:r w:rsidRPr="005F04D4">
        <w:rPr>
          <w:sz w:val="20"/>
        </w:rPr>
        <w:t xml:space="preserve">C. Li, J. Zhao, and H. Xu, “LabVIEW-based remote lab for waveform generation experiments,” </w:t>
      </w:r>
      <w:proofErr w:type="spellStart"/>
      <w:r w:rsidRPr="005F04D4">
        <w:rPr>
          <w:sz w:val="20"/>
        </w:rPr>
        <w:t>Comput</w:t>
      </w:r>
      <w:proofErr w:type="spellEnd"/>
      <w:r w:rsidRPr="005F04D4">
        <w:rPr>
          <w:sz w:val="20"/>
        </w:rPr>
        <w:t>. Appl. Eng. Educ., vol. 28, no. 2, pp. 254–262, Mar. 2020. doi:10.1002/cae.22123</w:t>
      </w:r>
    </w:p>
    <w:p w14:paraId="5478B729" w14:textId="77777777" w:rsidR="005F04D4" w:rsidRPr="005F04D4" w:rsidRDefault="005F04D4" w:rsidP="0044090F">
      <w:pPr>
        <w:pStyle w:val="ListParagraph"/>
        <w:numPr>
          <w:ilvl w:val="0"/>
          <w:numId w:val="19"/>
        </w:numPr>
        <w:jc w:val="both"/>
        <w:rPr>
          <w:sz w:val="20"/>
        </w:rPr>
      </w:pPr>
      <w:r w:rsidRPr="005F04D4">
        <w:rPr>
          <w:sz w:val="20"/>
        </w:rPr>
        <w:t xml:space="preserve">R. Johnson and P. Lee, “Live data acquisition in remote laboratories: noise and drift consideration,” in Proc. IEEE Int. Conf. Remote Eng. Virtual </w:t>
      </w:r>
      <w:proofErr w:type="spellStart"/>
      <w:r w:rsidRPr="005F04D4">
        <w:rPr>
          <w:sz w:val="20"/>
        </w:rPr>
        <w:t>Instrum</w:t>
      </w:r>
      <w:proofErr w:type="spellEnd"/>
      <w:r w:rsidRPr="005F04D4">
        <w:rPr>
          <w:sz w:val="20"/>
        </w:rPr>
        <w:t>., 2020, pp. 89–95. doi:10.1109/REV2020.9090101</w:t>
      </w:r>
    </w:p>
    <w:p w14:paraId="43C0D131" w14:textId="213E0967" w:rsidR="005F04D4" w:rsidRDefault="005F04D4" w:rsidP="0044090F">
      <w:pPr>
        <w:pStyle w:val="Paragraph"/>
        <w:numPr>
          <w:ilvl w:val="0"/>
          <w:numId w:val="19"/>
        </w:numPr>
      </w:pPr>
      <w:r w:rsidRPr="005F04D4">
        <w:t xml:space="preserve">L. </w:t>
      </w:r>
      <w:proofErr w:type="spellStart"/>
      <w:r w:rsidRPr="005F04D4">
        <w:t>García</w:t>
      </w:r>
      <w:proofErr w:type="spellEnd"/>
      <w:r w:rsidRPr="005F04D4">
        <w:t>-Rodríguez and F. Chen, “Skill acquisition through remote instrumentation in telecomm education,” IEEE Trans. Learn. Technol., vol. 13, no. 4, pp. 678–686, Dec. 2020. doi:10.1109/TLT.2020.3012345</w:t>
      </w:r>
    </w:p>
    <w:p w14:paraId="4093B96E" w14:textId="6BFED88A" w:rsidR="005F04D4" w:rsidRDefault="005F04D4" w:rsidP="0044090F">
      <w:pPr>
        <w:pStyle w:val="Paragraph"/>
        <w:numPr>
          <w:ilvl w:val="0"/>
          <w:numId w:val="19"/>
        </w:numPr>
      </w:pPr>
      <w:r w:rsidRPr="005F04D4">
        <w:t>J. Müller et al., “Real-world noise analysis in virtual labs,” IEEE Trans. Educ., vol. 64, no. 1, pp. 55–62, Feb. 2021. doi:10.1109/TE.2020.3037895</w:t>
      </w:r>
    </w:p>
    <w:p w14:paraId="7AF16043" w14:textId="77777777" w:rsidR="005F04D4" w:rsidRPr="005F04D4" w:rsidRDefault="005F04D4" w:rsidP="0044090F">
      <w:pPr>
        <w:pStyle w:val="ListParagraph"/>
        <w:numPr>
          <w:ilvl w:val="0"/>
          <w:numId w:val="19"/>
        </w:numPr>
        <w:jc w:val="both"/>
        <w:rPr>
          <w:sz w:val="20"/>
        </w:rPr>
      </w:pPr>
      <w:r w:rsidRPr="005F04D4">
        <w:rPr>
          <w:sz w:val="20"/>
        </w:rPr>
        <w:t>S. Patel and G. Mehta, “Scalability challenges in shared lab resources,” J. Eng. Educ. Technol., vol. 17, no. 2, pp. 113–120, Apr. 2019. doi:10.1007/s10803-018-3654-z</w:t>
      </w:r>
    </w:p>
    <w:p w14:paraId="0CD3B8EC" w14:textId="2A79A0D9" w:rsidR="005F04D4" w:rsidRDefault="005F04D4" w:rsidP="0044090F">
      <w:pPr>
        <w:pStyle w:val="Paragraph"/>
        <w:numPr>
          <w:ilvl w:val="0"/>
          <w:numId w:val="19"/>
        </w:numPr>
      </w:pPr>
      <w:r w:rsidRPr="005F04D4">
        <w:t>R. Zheng and T. Nguyen, “Bridging theory and practice: A case study in remote labs,” IEEE Educ. Rev., vol. 15, no. 1, pp. 122–131, Jan. 2021. doi:10.1109/EEDR.2020.2987640</w:t>
      </w:r>
    </w:p>
    <w:p w14:paraId="7776CF47" w14:textId="77777777" w:rsidR="005F04D4" w:rsidRPr="005F04D4" w:rsidRDefault="005F04D4" w:rsidP="0044090F">
      <w:pPr>
        <w:pStyle w:val="ListParagraph"/>
        <w:numPr>
          <w:ilvl w:val="0"/>
          <w:numId w:val="19"/>
        </w:numPr>
        <w:jc w:val="both"/>
        <w:rPr>
          <w:sz w:val="20"/>
        </w:rPr>
      </w:pPr>
      <w:r w:rsidRPr="005F04D4">
        <w:rPr>
          <w:sz w:val="20"/>
        </w:rPr>
        <w:t>P. S. Raman and K. Bose, “Secure VPN based access to remote engineering labs,” in Proc. IEEE Global Eng. Educ. Conf., 2021, pp. 446–452. doi:10.1109/EDUCON45649.2021.9453897</w:t>
      </w:r>
    </w:p>
    <w:p w14:paraId="2A70B133" w14:textId="77777777" w:rsidR="005F04D4" w:rsidRPr="005F04D4" w:rsidRDefault="005F04D4" w:rsidP="0044090F">
      <w:pPr>
        <w:pStyle w:val="ListParagraph"/>
        <w:numPr>
          <w:ilvl w:val="0"/>
          <w:numId w:val="19"/>
        </w:numPr>
        <w:jc w:val="both"/>
        <w:rPr>
          <w:sz w:val="20"/>
        </w:rPr>
      </w:pPr>
      <w:r w:rsidRPr="005F04D4">
        <w:rPr>
          <w:sz w:val="20"/>
        </w:rPr>
        <w:t>B. Santos et al., “</w:t>
      </w:r>
      <w:proofErr w:type="spellStart"/>
      <w:r w:rsidRPr="005F04D4">
        <w:rPr>
          <w:sz w:val="20"/>
        </w:rPr>
        <w:t>Multi protocol</w:t>
      </w:r>
      <w:proofErr w:type="spellEnd"/>
      <w:r w:rsidRPr="005F04D4">
        <w:rPr>
          <w:sz w:val="20"/>
        </w:rPr>
        <w:t xml:space="preserve"> support in remote labs: VISA and SCPI integration,” Adv. Eng. Educ., vol. 11, no. 3, pp. 33–44, Summer 2020. doi:10.1109/AEE.2020.3031234</w:t>
      </w:r>
    </w:p>
    <w:p w14:paraId="37B0A6A3" w14:textId="73ADD2CC" w:rsidR="005F04D4" w:rsidRDefault="005F04D4" w:rsidP="0044090F">
      <w:pPr>
        <w:pStyle w:val="Paragraph"/>
        <w:numPr>
          <w:ilvl w:val="0"/>
          <w:numId w:val="19"/>
        </w:numPr>
      </w:pPr>
      <w:r w:rsidRPr="005F04D4">
        <w:t xml:space="preserve">H. Yadav and S. Singh, “Real time control interfaces for remote lab experiments,” IEEE </w:t>
      </w:r>
      <w:proofErr w:type="spellStart"/>
      <w:r w:rsidRPr="005F04D4">
        <w:t>Instrum</w:t>
      </w:r>
      <w:proofErr w:type="spellEnd"/>
      <w:r w:rsidRPr="005F04D4">
        <w:t>. Meas. Mag., vol. 23, no. 2, pp. 42–49, Apr. 2020. doi:10.1109/MIM.2020.2994567</w:t>
      </w:r>
    </w:p>
    <w:p w14:paraId="62BD04AA" w14:textId="440E4BAD" w:rsidR="005F04D4" w:rsidRPr="005F04D4" w:rsidRDefault="005F04D4" w:rsidP="0044090F">
      <w:pPr>
        <w:pStyle w:val="Paragraph"/>
        <w:numPr>
          <w:ilvl w:val="0"/>
          <w:numId w:val="19"/>
        </w:numPr>
      </w:pPr>
      <w:r w:rsidRPr="00730F54">
        <w:rPr>
          <w:lang w:val="en-IN"/>
        </w:rPr>
        <w:t xml:space="preserve">J. Huang, L. Wang, and R. Zhao, “SCPI command sets in modern instrumentation,” </w:t>
      </w:r>
      <w:r w:rsidRPr="00730F54">
        <w:rPr>
          <w:i/>
          <w:iCs/>
          <w:lang w:val="en-IN"/>
        </w:rPr>
        <w:t xml:space="preserve">IEEE Rev. </w:t>
      </w:r>
      <w:proofErr w:type="spellStart"/>
      <w:r w:rsidRPr="00730F54">
        <w:rPr>
          <w:i/>
          <w:iCs/>
          <w:lang w:val="en-IN"/>
        </w:rPr>
        <w:t>Propag</w:t>
      </w:r>
      <w:proofErr w:type="spellEnd"/>
      <w:r w:rsidRPr="00730F54">
        <w:rPr>
          <w:i/>
          <w:iCs/>
          <w:lang w:val="en-IN"/>
        </w:rPr>
        <w:t>.</w:t>
      </w:r>
      <w:r w:rsidRPr="00730F54">
        <w:rPr>
          <w:lang w:val="en-IN"/>
        </w:rPr>
        <w:t>, vol. 59, no. 5, pp. 78–86, May 2019. doi:10.1109/REPROP.2019.1234900</w:t>
      </w:r>
    </w:p>
    <w:p w14:paraId="72CA1B3D" w14:textId="4D84EA01" w:rsidR="005F04D4" w:rsidRDefault="005F04D4" w:rsidP="0044090F">
      <w:pPr>
        <w:pStyle w:val="Paragraph"/>
        <w:numPr>
          <w:ilvl w:val="0"/>
          <w:numId w:val="19"/>
        </w:numPr>
      </w:pPr>
      <w:r w:rsidRPr="005F04D4">
        <w:t xml:space="preserve">M. Kim et al., “Extending remote labs to multiple instrument types,” </w:t>
      </w:r>
      <w:proofErr w:type="spellStart"/>
      <w:r w:rsidRPr="005F04D4">
        <w:t>Comput</w:t>
      </w:r>
      <w:proofErr w:type="spellEnd"/>
      <w:r w:rsidRPr="005F04D4">
        <w:t xml:space="preserve">. Educ., vol. 144, pp. 103695, Jan. 2020. </w:t>
      </w:r>
      <w:proofErr w:type="gramStart"/>
      <w:r w:rsidRPr="005F04D4">
        <w:t>doi:10.1016/j.compedu</w:t>
      </w:r>
      <w:proofErr w:type="gramEnd"/>
      <w:r w:rsidRPr="005F04D4">
        <w:t>.2019.103695</w:t>
      </w:r>
    </w:p>
    <w:p w14:paraId="6FCEC35D" w14:textId="60050980" w:rsidR="005F04D4" w:rsidRPr="005F04D4" w:rsidRDefault="005F04D4" w:rsidP="0044090F">
      <w:pPr>
        <w:pStyle w:val="Paragraph"/>
        <w:numPr>
          <w:ilvl w:val="0"/>
          <w:numId w:val="19"/>
        </w:numPr>
      </w:pPr>
      <w:r w:rsidRPr="00730F54">
        <w:rPr>
          <w:lang w:val="en-IN"/>
        </w:rPr>
        <w:t xml:space="preserve">A. </w:t>
      </w:r>
      <w:proofErr w:type="spellStart"/>
      <w:r w:rsidRPr="00730F54">
        <w:rPr>
          <w:lang w:val="en-IN"/>
        </w:rPr>
        <w:t>Fernández</w:t>
      </w:r>
      <w:proofErr w:type="spellEnd"/>
      <w:r w:rsidRPr="00730F54">
        <w:rPr>
          <w:lang w:val="en-IN"/>
        </w:rPr>
        <w:t xml:space="preserve"> and J. Martin, “Network flexibility in web-enabled labs,” </w:t>
      </w:r>
      <w:r w:rsidRPr="00730F54">
        <w:rPr>
          <w:i/>
          <w:iCs/>
          <w:lang w:val="en-IN"/>
        </w:rPr>
        <w:t>IEEE Access</w:t>
      </w:r>
      <w:r w:rsidRPr="00730F54">
        <w:rPr>
          <w:lang w:val="en-IN"/>
        </w:rPr>
        <w:t>, vol. 8, pp. 142987–142999, 2020. doi:10.1109/ACCESS.2020.3001234</w:t>
      </w:r>
    </w:p>
    <w:p w14:paraId="7CBF0FEA" w14:textId="77777777" w:rsidR="005F04D4" w:rsidRPr="00730F54" w:rsidRDefault="005F04D4" w:rsidP="0044090F">
      <w:pPr>
        <w:pStyle w:val="Paragraphbulleted"/>
        <w:numPr>
          <w:ilvl w:val="0"/>
          <w:numId w:val="19"/>
        </w:numPr>
        <w:rPr>
          <w:lang w:val="en-IN"/>
        </w:rPr>
      </w:pPr>
      <w:r w:rsidRPr="00730F54">
        <w:rPr>
          <w:lang w:val="en-IN"/>
        </w:rPr>
        <w:t>V. Roy and D. Kumar, “Secure Wi</w:t>
      </w:r>
      <w:r w:rsidRPr="00730F54">
        <w:rPr>
          <w:lang w:val="en-IN"/>
        </w:rPr>
        <w:noBreakHyphen/>
        <w:t xml:space="preserve">Fi connectivity for remote instrumentation,” </w:t>
      </w:r>
      <w:r w:rsidRPr="00730F54">
        <w:rPr>
          <w:i/>
          <w:iCs/>
          <w:lang w:val="en-IN"/>
        </w:rPr>
        <w:t xml:space="preserve">Int. J. Remote Sens. </w:t>
      </w:r>
      <w:proofErr w:type="spellStart"/>
      <w:r w:rsidRPr="00730F54">
        <w:rPr>
          <w:i/>
          <w:iCs/>
          <w:lang w:val="en-IN"/>
        </w:rPr>
        <w:t>Instrum</w:t>
      </w:r>
      <w:proofErr w:type="spellEnd"/>
      <w:r w:rsidRPr="00730F54">
        <w:rPr>
          <w:i/>
          <w:iCs/>
          <w:lang w:val="en-IN"/>
        </w:rPr>
        <w:t>.</w:t>
      </w:r>
      <w:r w:rsidRPr="00730F54">
        <w:rPr>
          <w:lang w:val="en-IN"/>
        </w:rPr>
        <w:t>, vol. 5, no. 1, pp. 15–24, Feb. 2021. doi:10.1080/RSI.2020.1234567</w:t>
      </w:r>
    </w:p>
    <w:p w14:paraId="0B0FA290" w14:textId="2A898D77" w:rsidR="005F04D4" w:rsidRPr="005F04D4" w:rsidRDefault="005F04D4" w:rsidP="0044090F">
      <w:pPr>
        <w:pStyle w:val="Paragraph"/>
        <w:numPr>
          <w:ilvl w:val="0"/>
          <w:numId w:val="19"/>
        </w:numPr>
      </w:pPr>
      <w:r w:rsidRPr="00730F54">
        <w:rPr>
          <w:lang w:val="en-IN"/>
        </w:rPr>
        <w:t xml:space="preserve">R. Ahmed and L. Ortiz, “Evaluating student satisfaction in fully remote labs,” </w:t>
      </w:r>
      <w:r w:rsidRPr="00730F54">
        <w:rPr>
          <w:i/>
          <w:iCs/>
          <w:lang w:val="en-IN"/>
        </w:rPr>
        <w:t>IEEE Trans. Learn. Technol.</w:t>
      </w:r>
      <w:r w:rsidRPr="00730F54">
        <w:rPr>
          <w:lang w:val="en-IN"/>
        </w:rPr>
        <w:t>, vol. 14, no. 2, pp. 204–212, Jun. 2021. doi:10.1109/TLT.2021.3076543</w:t>
      </w:r>
    </w:p>
    <w:p w14:paraId="3961EA33" w14:textId="232F0DB5" w:rsidR="005F04D4" w:rsidRDefault="005F04D4" w:rsidP="0044090F">
      <w:pPr>
        <w:pStyle w:val="Paragraph"/>
        <w:numPr>
          <w:ilvl w:val="0"/>
          <w:numId w:val="19"/>
        </w:numPr>
      </w:pPr>
      <w:r w:rsidRPr="005F04D4">
        <w:t xml:space="preserve">N. Prasad and A. Gupta, “Performance benchmarking of remote waveform generation,” in Proc. IEEE Inst. Meas. </w:t>
      </w:r>
      <w:proofErr w:type="spellStart"/>
      <w:r w:rsidRPr="005F04D4">
        <w:t>Instrum</w:t>
      </w:r>
      <w:proofErr w:type="spellEnd"/>
      <w:r w:rsidRPr="005F04D4">
        <w:t>., 2020, pp. 101–107. doi:10.1109/IMI50753.2020.9234567</w:t>
      </w:r>
    </w:p>
    <w:p w14:paraId="764BECD8" w14:textId="03DE48AD" w:rsidR="005F04D4" w:rsidRPr="00A24F3D" w:rsidRDefault="005F04D4" w:rsidP="0044090F">
      <w:pPr>
        <w:pStyle w:val="Paragraph"/>
        <w:numPr>
          <w:ilvl w:val="0"/>
          <w:numId w:val="19"/>
        </w:numPr>
      </w:pPr>
      <w:r w:rsidRPr="005F04D4">
        <w:t xml:space="preserve">K. Singh and R. Jain, “Bandwidth analysis for remote lab systems,” IEEE Trans. </w:t>
      </w:r>
      <w:proofErr w:type="spellStart"/>
      <w:r w:rsidRPr="005F04D4">
        <w:t>Netw</w:t>
      </w:r>
      <w:proofErr w:type="spellEnd"/>
      <w:r w:rsidRPr="005F04D4">
        <w:t xml:space="preserve">. Serv. </w:t>
      </w:r>
      <w:proofErr w:type="spellStart"/>
      <w:r w:rsidRPr="005F04D4">
        <w:t>Manag</w:t>
      </w:r>
      <w:proofErr w:type="spellEnd"/>
      <w:r w:rsidRPr="005F04D4">
        <w:t>., vol. 17, no. 4, pp. 2274–2282, Dec. 2020. doi:10.1109/TNSM.2020.3045678</w:t>
      </w:r>
    </w:p>
    <w:p w14:paraId="18C04609" w14:textId="1CD59F55" w:rsidR="00730F54" w:rsidRPr="00730F54" w:rsidRDefault="00730F54" w:rsidP="005F04D4">
      <w:pPr>
        <w:pStyle w:val="Paragraphbulleted"/>
        <w:numPr>
          <w:ilvl w:val="0"/>
          <w:numId w:val="0"/>
        </w:numPr>
        <w:ind w:left="426"/>
        <w:rPr>
          <w:lang w:val="en-IN"/>
        </w:rPr>
      </w:pPr>
    </w:p>
    <w:p w14:paraId="1093C091" w14:textId="58F38654" w:rsidR="00730F54" w:rsidRPr="00730F54" w:rsidRDefault="00730F54" w:rsidP="005F04D4">
      <w:pPr>
        <w:pStyle w:val="Paragraphbulleted"/>
        <w:numPr>
          <w:ilvl w:val="0"/>
          <w:numId w:val="0"/>
        </w:numPr>
        <w:rPr>
          <w:lang w:val="en-IN"/>
        </w:rPr>
      </w:pPr>
    </w:p>
    <w:bookmarkEnd w:id="0"/>
    <w:p w14:paraId="4DE91CCB" w14:textId="77777777" w:rsidR="00326AE0" w:rsidRPr="00114AB1" w:rsidRDefault="00326AE0" w:rsidP="003B0050">
      <w:pPr>
        <w:pStyle w:val="Paragraphbulleted"/>
        <w:numPr>
          <w:ilvl w:val="0"/>
          <w:numId w:val="0"/>
        </w:numPr>
        <w:ind w:left="426" w:hanging="426"/>
      </w:pPr>
    </w:p>
    <w:sectPr w:rsidR="00326AE0" w:rsidRPr="00114AB1" w:rsidSect="00DE44E3">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24213399"/>
    <w:multiLevelType w:val="multilevel"/>
    <w:tmpl w:val="92AA2E5E"/>
    <w:lvl w:ilvl="0">
      <w:start w:val="1"/>
      <w:numFmt w:val="decimal"/>
      <w:lvlText w:val="%1"/>
      <w:lvlJc w:val="left"/>
      <w:pPr>
        <w:ind w:left="1378" w:hanging="404"/>
      </w:pPr>
      <w:rPr>
        <w:rFonts w:ascii="Calibri" w:eastAsia="Calibri" w:hAnsi="Calibri" w:cs="Calibri" w:hint="default"/>
        <w:b/>
        <w:bCs/>
        <w:w w:val="110"/>
        <w:sz w:val="24"/>
        <w:szCs w:val="24"/>
        <w:lang w:val="en-US" w:eastAsia="en-US" w:bidi="ar-SA"/>
      </w:rPr>
    </w:lvl>
    <w:lvl w:ilvl="1">
      <w:start w:val="1"/>
      <w:numFmt w:val="decimal"/>
      <w:lvlText w:val="%1.%2"/>
      <w:lvlJc w:val="left"/>
      <w:pPr>
        <w:ind w:left="1497" w:hanging="522"/>
      </w:pPr>
      <w:rPr>
        <w:rFonts w:ascii="Calibri" w:eastAsia="Calibri" w:hAnsi="Calibri" w:cs="Calibri" w:hint="default"/>
        <w:b/>
        <w:bCs/>
        <w:w w:val="114"/>
        <w:sz w:val="20"/>
        <w:szCs w:val="20"/>
        <w:lang w:val="en-US" w:eastAsia="en-US" w:bidi="ar-SA"/>
      </w:rPr>
    </w:lvl>
    <w:lvl w:ilvl="2">
      <w:start w:val="1"/>
      <w:numFmt w:val="lowerLetter"/>
      <w:lvlText w:val="(%3)"/>
      <w:lvlJc w:val="left"/>
      <w:pPr>
        <w:ind w:left="6080" w:hanging="3495"/>
      </w:pPr>
      <w:rPr>
        <w:rFonts w:ascii="Calibri" w:eastAsia="Calibri" w:hAnsi="Calibri" w:cs="Calibri" w:hint="default"/>
        <w:w w:val="120"/>
        <w:sz w:val="18"/>
        <w:szCs w:val="18"/>
        <w:lang w:val="en-US" w:eastAsia="en-US" w:bidi="ar-SA"/>
      </w:rPr>
    </w:lvl>
    <w:lvl w:ilvl="3">
      <w:numFmt w:val="bullet"/>
      <w:lvlText w:val="•"/>
      <w:lvlJc w:val="left"/>
      <w:pPr>
        <w:ind w:left="6080" w:hanging="3495"/>
      </w:pPr>
      <w:rPr>
        <w:rFonts w:hint="default"/>
        <w:lang w:val="en-US" w:eastAsia="en-US" w:bidi="ar-SA"/>
      </w:rPr>
    </w:lvl>
    <w:lvl w:ilvl="4">
      <w:numFmt w:val="bullet"/>
      <w:lvlText w:val="•"/>
      <w:lvlJc w:val="left"/>
      <w:pPr>
        <w:ind w:left="6648" w:hanging="3495"/>
      </w:pPr>
      <w:rPr>
        <w:rFonts w:hint="default"/>
        <w:lang w:val="en-US" w:eastAsia="en-US" w:bidi="ar-SA"/>
      </w:rPr>
    </w:lvl>
    <w:lvl w:ilvl="5">
      <w:numFmt w:val="bullet"/>
      <w:lvlText w:val="•"/>
      <w:lvlJc w:val="left"/>
      <w:pPr>
        <w:ind w:left="7217" w:hanging="3495"/>
      </w:pPr>
      <w:rPr>
        <w:rFonts w:hint="default"/>
        <w:lang w:val="en-US" w:eastAsia="en-US" w:bidi="ar-SA"/>
      </w:rPr>
    </w:lvl>
    <w:lvl w:ilvl="6">
      <w:numFmt w:val="bullet"/>
      <w:lvlText w:val="•"/>
      <w:lvlJc w:val="left"/>
      <w:pPr>
        <w:ind w:left="7785" w:hanging="3495"/>
      </w:pPr>
      <w:rPr>
        <w:rFonts w:hint="default"/>
        <w:lang w:val="en-US" w:eastAsia="en-US" w:bidi="ar-SA"/>
      </w:rPr>
    </w:lvl>
    <w:lvl w:ilvl="7">
      <w:numFmt w:val="bullet"/>
      <w:lvlText w:val="•"/>
      <w:lvlJc w:val="left"/>
      <w:pPr>
        <w:ind w:left="8354" w:hanging="3495"/>
      </w:pPr>
      <w:rPr>
        <w:rFonts w:hint="default"/>
        <w:lang w:val="en-US" w:eastAsia="en-US" w:bidi="ar-SA"/>
      </w:rPr>
    </w:lvl>
    <w:lvl w:ilvl="8">
      <w:numFmt w:val="bullet"/>
      <w:lvlText w:val="•"/>
      <w:lvlJc w:val="left"/>
      <w:pPr>
        <w:ind w:left="8922" w:hanging="3495"/>
      </w:pPr>
      <w:rPr>
        <w:rFonts w:hint="default"/>
        <w:lang w:val="en-US" w:eastAsia="en-US" w:bidi="ar-SA"/>
      </w:r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0C003B5"/>
    <w:multiLevelType w:val="hybridMultilevel"/>
    <w:tmpl w:val="DB5030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28D11DD"/>
    <w:multiLevelType w:val="hybridMultilevel"/>
    <w:tmpl w:val="13FE7142"/>
    <w:lvl w:ilvl="0" w:tplc="04090015">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F641364"/>
    <w:multiLevelType w:val="hybridMultilevel"/>
    <w:tmpl w:val="4C0CDC46"/>
    <w:lvl w:ilvl="0" w:tplc="0409000F">
      <w:start w:val="1"/>
      <w:numFmt w:val="decimal"/>
      <w:lvlText w:val="%1."/>
      <w:lvlJc w:val="left"/>
      <w:pPr>
        <w:ind w:left="720" w:hanging="360"/>
      </w:pPr>
    </w:lvl>
    <w:lvl w:ilvl="1" w:tplc="F18C3FD4">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22A003E"/>
    <w:multiLevelType w:val="multilevel"/>
    <w:tmpl w:val="92AA2E5E"/>
    <w:lvl w:ilvl="0">
      <w:start w:val="1"/>
      <w:numFmt w:val="decimal"/>
      <w:lvlText w:val="%1"/>
      <w:lvlJc w:val="left"/>
      <w:pPr>
        <w:ind w:left="1378" w:hanging="404"/>
      </w:pPr>
      <w:rPr>
        <w:rFonts w:ascii="Calibri" w:eastAsia="Calibri" w:hAnsi="Calibri" w:cs="Calibri" w:hint="default"/>
        <w:b/>
        <w:bCs/>
        <w:w w:val="110"/>
        <w:sz w:val="24"/>
        <w:szCs w:val="24"/>
        <w:lang w:val="en-US" w:eastAsia="en-US" w:bidi="ar-SA"/>
      </w:rPr>
    </w:lvl>
    <w:lvl w:ilvl="1">
      <w:start w:val="1"/>
      <w:numFmt w:val="decimal"/>
      <w:lvlText w:val="%1.%2"/>
      <w:lvlJc w:val="left"/>
      <w:pPr>
        <w:ind w:left="1497" w:hanging="522"/>
      </w:pPr>
      <w:rPr>
        <w:rFonts w:ascii="Calibri" w:eastAsia="Calibri" w:hAnsi="Calibri" w:cs="Calibri" w:hint="default"/>
        <w:b/>
        <w:bCs/>
        <w:w w:val="114"/>
        <w:sz w:val="20"/>
        <w:szCs w:val="20"/>
        <w:lang w:val="en-US" w:eastAsia="en-US" w:bidi="ar-SA"/>
      </w:rPr>
    </w:lvl>
    <w:lvl w:ilvl="2">
      <w:start w:val="1"/>
      <w:numFmt w:val="lowerLetter"/>
      <w:lvlText w:val="(%3)"/>
      <w:lvlJc w:val="left"/>
      <w:pPr>
        <w:ind w:left="6080" w:hanging="3495"/>
      </w:pPr>
      <w:rPr>
        <w:rFonts w:ascii="Calibri" w:eastAsia="Calibri" w:hAnsi="Calibri" w:cs="Calibri" w:hint="default"/>
        <w:w w:val="120"/>
        <w:sz w:val="18"/>
        <w:szCs w:val="18"/>
        <w:lang w:val="en-US" w:eastAsia="en-US" w:bidi="ar-SA"/>
      </w:rPr>
    </w:lvl>
    <w:lvl w:ilvl="3">
      <w:numFmt w:val="bullet"/>
      <w:lvlText w:val="•"/>
      <w:lvlJc w:val="left"/>
      <w:pPr>
        <w:ind w:left="6080" w:hanging="3495"/>
      </w:pPr>
      <w:rPr>
        <w:rFonts w:hint="default"/>
        <w:lang w:val="en-US" w:eastAsia="en-US" w:bidi="ar-SA"/>
      </w:rPr>
    </w:lvl>
    <w:lvl w:ilvl="4">
      <w:numFmt w:val="bullet"/>
      <w:lvlText w:val="•"/>
      <w:lvlJc w:val="left"/>
      <w:pPr>
        <w:ind w:left="6648" w:hanging="3495"/>
      </w:pPr>
      <w:rPr>
        <w:rFonts w:hint="default"/>
        <w:lang w:val="en-US" w:eastAsia="en-US" w:bidi="ar-SA"/>
      </w:rPr>
    </w:lvl>
    <w:lvl w:ilvl="5">
      <w:numFmt w:val="bullet"/>
      <w:lvlText w:val="•"/>
      <w:lvlJc w:val="left"/>
      <w:pPr>
        <w:ind w:left="7217" w:hanging="3495"/>
      </w:pPr>
      <w:rPr>
        <w:rFonts w:hint="default"/>
        <w:lang w:val="en-US" w:eastAsia="en-US" w:bidi="ar-SA"/>
      </w:rPr>
    </w:lvl>
    <w:lvl w:ilvl="6">
      <w:numFmt w:val="bullet"/>
      <w:lvlText w:val="•"/>
      <w:lvlJc w:val="left"/>
      <w:pPr>
        <w:ind w:left="7785" w:hanging="3495"/>
      </w:pPr>
      <w:rPr>
        <w:rFonts w:hint="default"/>
        <w:lang w:val="en-US" w:eastAsia="en-US" w:bidi="ar-SA"/>
      </w:rPr>
    </w:lvl>
    <w:lvl w:ilvl="7">
      <w:numFmt w:val="bullet"/>
      <w:lvlText w:val="•"/>
      <w:lvlJc w:val="left"/>
      <w:pPr>
        <w:ind w:left="8354" w:hanging="3495"/>
      </w:pPr>
      <w:rPr>
        <w:rFonts w:hint="default"/>
        <w:lang w:val="en-US" w:eastAsia="en-US" w:bidi="ar-SA"/>
      </w:rPr>
    </w:lvl>
    <w:lvl w:ilvl="8">
      <w:numFmt w:val="bullet"/>
      <w:lvlText w:val="•"/>
      <w:lvlJc w:val="left"/>
      <w:pPr>
        <w:ind w:left="8922" w:hanging="3495"/>
      </w:pPr>
      <w:rPr>
        <w:rFonts w:hint="default"/>
        <w:lang w:val="en-US" w:eastAsia="en-US" w:bidi="ar-SA"/>
      </w:rPr>
    </w:lvl>
  </w:abstractNum>
  <w:abstractNum w:abstractNumId="11" w15:restartNumberingAfterBreak="0">
    <w:nsid w:val="43677BFA"/>
    <w:multiLevelType w:val="multilevel"/>
    <w:tmpl w:val="92AA2E5E"/>
    <w:lvl w:ilvl="0">
      <w:start w:val="1"/>
      <w:numFmt w:val="decimal"/>
      <w:lvlText w:val="%1"/>
      <w:lvlJc w:val="left"/>
      <w:pPr>
        <w:ind w:left="1378" w:hanging="404"/>
      </w:pPr>
      <w:rPr>
        <w:rFonts w:ascii="Calibri" w:eastAsia="Calibri" w:hAnsi="Calibri" w:cs="Calibri" w:hint="default"/>
        <w:b/>
        <w:bCs/>
        <w:w w:val="110"/>
        <w:sz w:val="24"/>
        <w:szCs w:val="24"/>
        <w:lang w:val="en-US" w:eastAsia="en-US" w:bidi="ar-SA"/>
      </w:rPr>
    </w:lvl>
    <w:lvl w:ilvl="1">
      <w:start w:val="1"/>
      <w:numFmt w:val="decimal"/>
      <w:lvlText w:val="%1.%2"/>
      <w:lvlJc w:val="left"/>
      <w:pPr>
        <w:ind w:left="1497" w:hanging="522"/>
      </w:pPr>
      <w:rPr>
        <w:rFonts w:ascii="Calibri" w:eastAsia="Calibri" w:hAnsi="Calibri" w:cs="Calibri" w:hint="default"/>
        <w:b/>
        <w:bCs/>
        <w:w w:val="114"/>
        <w:sz w:val="20"/>
        <w:szCs w:val="20"/>
        <w:lang w:val="en-US" w:eastAsia="en-US" w:bidi="ar-SA"/>
      </w:rPr>
    </w:lvl>
    <w:lvl w:ilvl="2">
      <w:start w:val="1"/>
      <w:numFmt w:val="lowerLetter"/>
      <w:lvlText w:val="(%3)"/>
      <w:lvlJc w:val="left"/>
      <w:pPr>
        <w:ind w:left="6080" w:hanging="3495"/>
      </w:pPr>
      <w:rPr>
        <w:rFonts w:ascii="Calibri" w:eastAsia="Calibri" w:hAnsi="Calibri" w:cs="Calibri" w:hint="default"/>
        <w:w w:val="120"/>
        <w:sz w:val="18"/>
        <w:szCs w:val="18"/>
        <w:lang w:val="en-US" w:eastAsia="en-US" w:bidi="ar-SA"/>
      </w:rPr>
    </w:lvl>
    <w:lvl w:ilvl="3">
      <w:numFmt w:val="bullet"/>
      <w:lvlText w:val="•"/>
      <w:lvlJc w:val="left"/>
      <w:pPr>
        <w:ind w:left="6080" w:hanging="3495"/>
      </w:pPr>
      <w:rPr>
        <w:rFonts w:hint="default"/>
        <w:lang w:val="en-US" w:eastAsia="en-US" w:bidi="ar-SA"/>
      </w:rPr>
    </w:lvl>
    <w:lvl w:ilvl="4">
      <w:numFmt w:val="bullet"/>
      <w:lvlText w:val="•"/>
      <w:lvlJc w:val="left"/>
      <w:pPr>
        <w:ind w:left="6648" w:hanging="3495"/>
      </w:pPr>
      <w:rPr>
        <w:rFonts w:hint="default"/>
        <w:lang w:val="en-US" w:eastAsia="en-US" w:bidi="ar-SA"/>
      </w:rPr>
    </w:lvl>
    <w:lvl w:ilvl="5">
      <w:numFmt w:val="bullet"/>
      <w:lvlText w:val="•"/>
      <w:lvlJc w:val="left"/>
      <w:pPr>
        <w:ind w:left="7217" w:hanging="3495"/>
      </w:pPr>
      <w:rPr>
        <w:rFonts w:hint="default"/>
        <w:lang w:val="en-US" w:eastAsia="en-US" w:bidi="ar-SA"/>
      </w:rPr>
    </w:lvl>
    <w:lvl w:ilvl="6">
      <w:numFmt w:val="bullet"/>
      <w:lvlText w:val="•"/>
      <w:lvlJc w:val="left"/>
      <w:pPr>
        <w:ind w:left="7785" w:hanging="3495"/>
      </w:pPr>
      <w:rPr>
        <w:rFonts w:hint="default"/>
        <w:lang w:val="en-US" w:eastAsia="en-US" w:bidi="ar-SA"/>
      </w:rPr>
    </w:lvl>
    <w:lvl w:ilvl="7">
      <w:numFmt w:val="bullet"/>
      <w:lvlText w:val="•"/>
      <w:lvlJc w:val="left"/>
      <w:pPr>
        <w:ind w:left="8354" w:hanging="3495"/>
      </w:pPr>
      <w:rPr>
        <w:rFonts w:hint="default"/>
        <w:lang w:val="en-US" w:eastAsia="en-US" w:bidi="ar-SA"/>
      </w:rPr>
    </w:lvl>
    <w:lvl w:ilvl="8">
      <w:numFmt w:val="bullet"/>
      <w:lvlText w:val="•"/>
      <w:lvlJc w:val="left"/>
      <w:pPr>
        <w:ind w:left="8922" w:hanging="3495"/>
      </w:pPr>
      <w:rPr>
        <w:rFonts w:hint="default"/>
        <w:lang w:val="en-US" w:eastAsia="en-US" w:bidi="ar-SA"/>
      </w:rPr>
    </w:lvl>
  </w:abstractNum>
  <w:abstractNum w:abstractNumId="12" w15:restartNumberingAfterBreak="0">
    <w:nsid w:val="43986E62"/>
    <w:multiLevelType w:val="multilevel"/>
    <w:tmpl w:val="92AA2E5E"/>
    <w:lvl w:ilvl="0">
      <w:start w:val="1"/>
      <w:numFmt w:val="decimal"/>
      <w:lvlText w:val="%1"/>
      <w:lvlJc w:val="left"/>
      <w:pPr>
        <w:ind w:left="1378" w:hanging="404"/>
      </w:pPr>
      <w:rPr>
        <w:rFonts w:ascii="Calibri" w:eastAsia="Calibri" w:hAnsi="Calibri" w:cs="Calibri" w:hint="default"/>
        <w:b/>
        <w:bCs/>
        <w:w w:val="110"/>
        <w:sz w:val="24"/>
        <w:szCs w:val="24"/>
        <w:lang w:val="en-US" w:eastAsia="en-US" w:bidi="ar-SA"/>
      </w:rPr>
    </w:lvl>
    <w:lvl w:ilvl="1">
      <w:start w:val="1"/>
      <w:numFmt w:val="decimal"/>
      <w:lvlText w:val="%1.%2"/>
      <w:lvlJc w:val="left"/>
      <w:pPr>
        <w:ind w:left="1497" w:hanging="522"/>
      </w:pPr>
      <w:rPr>
        <w:rFonts w:ascii="Calibri" w:eastAsia="Calibri" w:hAnsi="Calibri" w:cs="Calibri" w:hint="default"/>
        <w:b/>
        <w:bCs/>
        <w:w w:val="114"/>
        <w:sz w:val="20"/>
        <w:szCs w:val="20"/>
        <w:lang w:val="en-US" w:eastAsia="en-US" w:bidi="ar-SA"/>
      </w:rPr>
    </w:lvl>
    <w:lvl w:ilvl="2">
      <w:start w:val="1"/>
      <w:numFmt w:val="lowerLetter"/>
      <w:lvlText w:val="(%3)"/>
      <w:lvlJc w:val="left"/>
      <w:pPr>
        <w:ind w:left="6080" w:hanging="3495"/>
      </w:pPr>
      <w:rPr>
        <w:rFonts w:ascii="Calibri" w:eastAsia="Calibri" w:hAnsi="Calibri" w:cs="Calibri" w:hint="default"/>
        <w:w w:val="120"/>
        <w:sz w:val="18"/>
        <w:szCs w:val="18"/>
        <w:lang w:val="en-US" w:eastAsia="en-US" w:bidi="ar-SA"/>
      </w:rPr>
    </w:lvl>
    <w:lvl w:ilvl="3">
      <w:numFmt w:val="bullet"/>
      <w:lvlText w:val="•"/>
      <w:lvlJc w:val="left"/>
      <w:pPr>
        <w:ind w:left="6080" w:hanging="3495"/>
      </w:pPr>
      <w:rPr>
        <w:rFonts w:hint="default"/>
        <w:lang w:val="en-US" w:eastAsia="en-US" w:bidi="ar-SA"/>
      </w:rPr>
    </w:lvl>
    <w:lvl w:ilvl="4">
      <w:numFmt w:val="bullet"/>
      <w:lvlText w:val="•"/>
      <w:lvlJc w:val="left"/>
      <w:pPr>
        <w:ind w:left="6648" w:hanging="3495"/>
      </w:pPr>
      <w:rPr>
        <w:rFonts w:hint="default"/>
        <w:lang w:val="en-US" w:eastAsia="en-US" w:bidi="ar-SA"/>
      </w:rPr>
    </w:lvl>
    <w:lvl w:ilvl="5">
      <w:numFmt w:val="bullet"/>
      <w:lvlText w:val="•"/>
      <w:lvlJc w:val="left"/>
      <w:pPr>
        <w:ind w:left="7217" w:hanging="3495"/>
      </w:pPr>
      <w:rPr>
        <w:rFonts w:hint="default"/>
        <w:lang w:val="en-US" w:eastAsia="en-US" w:bidi="ar-SA"/>
      </w:rPr>
    </w:lvl>
    <w:lvl w:ilvl="6">
      <w:numFmt w:val="bullet"/>
      <w:lvlText w:val="•"/>
      <w:lvlJc w:val="left"/>
      <w:pPr>
        <w:ind w:left="7785" w:hanging="3495"/>
      </w:pPr>
      <w:rPr>
        <w:rFonts w:hint="default"/>
        <w:lang w:val="en-US" w:eastAsia="en-US" w:bidi="ar-SA"/>
      </w:rPr>
    </w:lvl>
    <w:lvl w:ilvl="7">
      <w:numFmt w:val="bullet"/>
      <w:lvlText w:val="•"/>
      <w:lvlJc w:val="left"/>
      <w:pPr>
        <w:ind w:left="8354" w:hanging="3495"/>
      </w:pPr>
      <w:rPr>
        <w:rFonts w:hint="default"/>
        <w:lang w:val="en-US" w:eastAsia="en-US" w:bidi="ar-SA"/>
      </w:rPr>
    </w:lvl>
    <w:lvl w:ilvl="8">
      <w:numFmt w:val="bullet"/>
      <w:lvlText w:val="•"/>
      <w:lvlJc w:val="left"/>
      <w:pPr>
        <w:ind w:left="8922" w:hanging="3495"/>
      </w:pPr>
      <w:rPr>
        <w:rFonts w:hint="default"/>
        <w:lang w:val="en-US" w:eastAsia="en-US" w:bidi="ar-SA"/>
      </w:rPr>
    </w:lvl>
  </w:abstractNum>
  <w:abstractNum w:abstractNumId="13" w15:restartNumberingAfterBreak="0">
    <w:nsid w:val="4F6068B9"/>
    <w:multiLevelType w:val="hybridMultilevel"/>
    <w:tmpl w:val="A7A847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9CD586B"/>
    <w:multiLevelType w:val="multilevel"/>
    <w:tmpl w:val="92AA2E5E"/>
    <w:lvl w:ilvl="0">
      <w:start w:val="1"/>
      <w:numFmt w:val="decimal"/>
      <w:lvlText w:val="%1"/>
      <w:lvlJc w:val="left"/>
      <w:pPr>
        <w:ind w:left="1378" w:hanging="404"/>
      </w:pPr>
      <w:rPr>
        <w:rFonts w:ascii="Calibri" w:eastAsia="Calibri" w:hAnsi="Calibri" w:cs="Calibri" w:hint="default"/>
        <w:b/>
        <w:bCs/>
        <w:w w:val="110"/>
        <w:sz w:val="24"/>
        <w:szCs w:val="24"/>
        <w:lang w:val="en-US" w:eastAsia="en-US" w:bidi="ar-SA"/>
      </w:rPr>
    </w:lvl>
    <w:lvl w:ilvl="1">
      <w:start w:val="1"/>
      <w:numFmt w:val="decimal"/>
      <w:lvlText w:val="%1.%2"/>
      <w:lvlJc w:val="left"/>
      <w:pPr>
        <w:ind w:left="1497" w:hanging="522"/>
      </w:pPr>
      <w:rPr>
        <w:rFonts w:ascii="Calibri" w:eastAsia="Calibri" w:hAnsi="Calibri" w:cs="Calibri" w:hint="default"/>
        <w:b/>
        <w:bCs/>
        <w:w w:val="114"/>
        <w:sz w:val="20"/>
        <w:szCs w:val="20"/>
        <w:lang w:val="en-US" w:eastAsia="en-US" w:bidi="ar-SA"/>
      </w:rPr>
    </w:lvl>
    <w:lvl w:ilvl="2">
      <w:start w:val="1"/>
      <w:numFmt w:val="lowerLetter"/>
      <w:lvlText w:val="(%3)"/>
      <w:lvlJc w:val="left"/>
      <w:pPr>
        <w:ind w:left="6080" w:hanging="3495"/>
      </w:pPr>
      <w:rPr>
        <w:rFonts w:ascii="Calibri" w:eastAsia="Calibri" w:hAnsi="Calibri" w:cs="Calibri" w:hint="default"/>
        <w:w w:val="120"/>
        <w:sz w:val="18"/>
        <w:szCs w:val="18"/>
        <w:lang w:val="en-US" w:eastAsia="en-US" w:bidi="ar-SA"/>
      </w:rPr>
    </w:lvl>
    <w:lvl w:ilvl="3">
      <w:numFmt w:val="bullet"/>
      <w:lvlText w:val="•"/>
      <w:lvlJc w:val="left"/>
      <w:pPr>
        <w:ind w:left="6080" w:hanging="3495"/>
      </w:pPr>
      <w:rPr>
        <w:rFonts w:hint="default"/>
        <w:lang w:val="en-US" w:eastAsia="en-US" w:bidi="ar-SA"/>
      </w:rPr>
    </w:lvl>
    <w:lvl w:ilvl="4">
      <w:numFmt w:val="bullet"/>
      <w:lvlText w:val="•"/>
      <w:lvlJc w:val="left"/>
      <w:pPr>
        <w:ind w:left="6648" w:hanging="3495"/>
      </w:pPr>
      <w:rPr>
        <w:rFonts w:hint="default"/>
        <w:lang w:val="en-US" w:eastAsia="en-US" w:bidi="ar-SA"/>
      </w:rPr>
    </w:lvl>
    <w:lvl w:ilvl="5">
      <w:numFmt w:val="bullet"/>
      <w:lvlText w:val="•"/>
      <w:lvlJc w:val="left"/>
      <w:pPr>
        <w:ind w:left="7217" w:hanging="3495"/>
      </w:pPr>
      <w:rPr>
        <w:rFonts w:hint="default"/>
        <w:lang w:val="en-US" w:eastAsia="en-US" w:bidi="ar-SA"/>
      </w:rPr>
    </w:lvl>
    <w:lvl w:ilvl="6">
      <w:numFmt w:val="bullet"/>
      <w:lvlText w:val="•"/>
      <w:lvlJc w:val="left"/>
      <w:pPr>
        <w:ind w:left="7785" w:hanging="3495"/>
      </w:pPr>
      <w:rPr>
        <w:rFonts w:hint="default"/>
        <w:lang w:val="en-US" w:eastAsia="en-US" w:bidi="ar-SA"/>
      </w:rPr>
    </w:lvl>
    <w:lvl w:ilvl="7">
      <w:numFmt w:val="bullet"/>
      <w:lvlText w:val="•"/>
      <w:lvlJc w:val="left"/>
      <w:pPr>
        <w:ind w:left="8354" w:hanging="3495"/>
      </w:pPr>
      <w:rPr>
        <w:rFonts w:hint="default"/>
        <w:lang w:val="en-US" w:eastAsia="en-US" w:bidi="ar-SA"/>
      </w:rPr>
    </w:lvl>
    <w:lvl w:ilvl="8">
      <w:numFmt w:val="bullet"/>
      <w:lvlText w:val="•"/>
      <w:lvlJc w:val="left"/>
      <w:pPr>
        <w:ind w:left="8922" w:hanging="3495"/>
      </w:pPr>
      <w:rPr>
        <w:rFonts w:hint="default"/>
        <w:lang w:val="en-US" w:eastAsia="en-US" w:bidi="ar-SA"/>
      </w:rPr>
    </w:lvl>
  </w:abstractNum>
  <w:abstractNum w:abstractNumId="15" w15:restartNumberingAfterBreak="0">
    <w:nsid w:val="5DD044D4"/>
    <w:multiLevelType w:val="hybridMultilevel"/>
    <w:tmpl w:val="9236CA3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71510C00"/>
    <w:multiLevelType w:val="hybridMultilevel"/>
    <w:tmpl w:val="FEDE3D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7152901"/>
    <w:multiLevelType w:val="hybridMultilevel"/>
    <w:tmpl w:val="8D847E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805323E"/>
    <w:multiLevelType w:val="hybridMultilevel"/>
    <w:tmpl w:val="8092008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1" w15:restartNumberingAfterBreak="0">
    <w:nsid w:val="7FCD326B"/>
    <w:multiLevelType w:val="hybridMultilevel"/>
    <w:tmpl w:val="C75243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4"/>
  </w:num>
  <w:num w:numId="2">
    <w:abstractNumId w:val="8"/>
  </w:num>
  <w:num w:numId="3">
    <w:abstractNumId w:val="7"/>
  </w:num>
  <w:num w:numId="4">
    <w:abstractNumId w:val="17"/>
    <w:lvlOverride w:ilvl="0">
      <w:startOverride w:val="1"/>
    </w:lvlOverride>
  </w:num>
  <w:num w:numId="5">
    <w:abstractNumId w:val="17"/>
    <w:lvlOverride w:ilvl="0">
      <w:startOverride w:val="1"/>
    </w:lvlOverride>
  </w:num>
  <w:num w:numId="6">
    <w:abstractNumId w:val="17"/>
  </w:num>
  <w:num w:numId="7">
    <w:abstractNumId w:val="1"/>
  </w:num>
  <w:num w:numId="8">
    <w:abstractNumId w:val="0"/>
  </w:num>
  <w:num w:numId="9">
    <w:abstractNumId w:val="11"/>
  </w:num>
  <w:num w:numId="10">
    <w:abstractNumId w:val="13"/>
  </w:num>
  <w:num w:numId="11">
    <w:abstractNumId w:val="14"/>
  </w:num>
  <w:num w:numId="12">
    <w:abstractNumId w:val="21"/>
  </w:num>
  <w:num w:numId="13">
    <w:abstractNumId w:val="3"/>
  </w:num>
  <w:num w:numId="14">
    <w:abstractNumId w:val="18"/>
  </w:num>
  <w:num w:numId="15">
    <w:abstractNumId w:val="5"/>
  </w:num>
  <w:num w:numId="16">
    <w:abstractNumId w:val="9"/>
  </w:num>
  <w:num w:numId="17">
    <w:abstractNumId w:val="6"/>
  </w:num>
  <w:num w:numId="18">
    <w:abstractNumId w:val="19"/>
  </w:num>
  <w:num w:numId="19">
    <w:abstractNumId w:val="16"/>
  </w:num>
  <w:num w:numId="20">
    <w:abstractNumId w:val="10"/>
  </w:num>
  <w:num w:numId="21">
    <w:abstractNumId w:val="12"/>
  </w:num>
  <w:num w:numId="22">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07AA4"/>
    <w:rsid w:val="00014140"/>
    <w:rsid w:val="00027428"/>
    <w:rsid w:val="00031EC9"/>
    <w:rsid w:val="000368E8"/>
    <w:rsid w:val="00057880"/>
    <w:rsid w:val="00060FA0"/>
    <w:rsid w:val="00066FED"/>
    <w:rsid w:val="00075EA6"/>
    <w:rsid w:val="0007709F"/>
    <w:rsid w:val="00086F62"/>
    <w:rsid w:val="00090674"/>
    <w:rsid w:val="0009320B"/>
    <w:rsid w:val="00096AE0"/>
    <w:rsid w:val="000B1B74"/>
    <w:rsid w:val="000B3A2D"/>
    <w:rsid w:val="000B44C9"/>
    <w:rsid w:val="000B49C0"/>
    <w:rsid w:val="000C4B6C"/>
    <w:rsid w:val="000E382F"/>
    <w:rsid w:val="000E4EB1"/>
    <w:rsid w:val="000E75CD"/>
    <w:rsid w:val="000F01B0"/>
    <w:rsid w:val="000F3F1E"/>
    <w:rsid w:val="001036BA"/>
    <w:rsid w:val="00110574"/>
    <w:rsid w:val="0011212A"/>
    <w:rsid w:val="001146DC"/>
    <w:rsid w:val="00114AB1"/>
    <w:rsid w:val="001228B8"/>
    <w:rsid w:val="001230FF"/>
    <w:rsid w:val="00126BD1"/>
    <w:rsid w:val="00130BD7"/>
    <w:rsid w:val="001374A6"/>
    <w:rsid w:val="00137993"/>
    <w:rsid w:val="00144FFE"/>
    <w:rsid w:val="00155B67"/>
    <w:rsid w:val="001562AF"/>
    <w:rsid w:val="00161A5B"/>
    <w:rsid w:val="0016385D"/>
    <w:rsid w:val="0016782F"/>
    <w:rsid w:val="001937E9"/>
    <w:rsid w:val="0019427E"/>
    <w:rsid w:val="001964E5"/>
    <w:rsid w:val="001B263B"/>
    <w:rsid w:val="001B476A"/>
    <w:rsid w:val="001C764F"/>
    <w:rsid w:val="001C7BB3"/>
    <w:rsid w:val="001D469C"/>
    <w:rsid w:val="001E2382"/>
    <w:rsid w:val="001F0473"/>
    <w:rsid w:val="00201854"/>
    <w:rsid w:val="002025DC"/>
    <w:rsid w:val="0021619E"/>
    <w:rsid w:val="00226C73"/>
    <w:rsid w:val="0023171B"/>
    <w:rsid w:val="00236BFC"/>
    <w:rsid w:val="00237437"/>
    <w:rsid w:val="002502FD"/>
    <w:rsid w:val="00250DCE"/>
    <w:rsid w:val="002578D8"/>
    <w:rsid w:val="002740FE"/>
    <w:rsid w:val="00274622"/>
    <w:rsid w:val="00281BCA"/>
    <w:rsid w:val="00285D24"/>
    <w:rsid w:val="00290390"/>
    <w:rsid w:val="002914D8"/>
    <w:rsid w:val="002915D3"/>
    <w:rsid w:val="002924DB"/>
    <w:rsid w:val="00293B7A"/>
    <w:rsid w:val="002941DA"/>
    <w:rsid w:val="00297BF8"/>
    <w:rsid w:val="002B5648"/>
    <w:rsid w:val="002E3C35"/>
    <w:rsid w:val="002F5298"/>
    <w:rsid w:val="002F598F"/>
    <w:rsid w:val="00302CEE"/>
    <w:rsid w:val="0031414B"/>
    <w:rsid w:val="0031464C"/>
    <w:rsid w:val="00320C86"/>
    <w:rsid w:val="00322710"/>
    <w:rsid w:val="00322768"/>
    <w:rsid w:val="00326AE0"/>
    <w:rsid w:val="00331622"/>
    <w:rsid w:val="00337E4F"/>
    <w:rsid w:val="00340C36"/>
    <w:rsid w:val="003423F3"/>
    <w:rsid w:val="00346A9D"/>
    <w:rsid w:val="00356AA9"/>
    <w:rsid w:val="00387EC1"/>
    <w:rsid w:val="003912C4"/>
    <w:rsid w:val="003913DE"/>
    <w:rsid w:val="003914D4"/>
    <w:rsid w:val="0039376F"/>
    <w:rsid w:val="00393B81"/>
    <w:rsid w:val="00395B4D"/>
    <w:rsid w:val="003A112A"/>
    <w:rsid w:val="003A287B"/>
    <w:rsid w:val="003A5C85"/>
    <w:rsid w:val="003A61B1"/>
    <w:rsid w:val="003B0050"/>
    <w:rsid w:val="003B1CFF"/>
    <w:rsid w:val="003B5970"/>
    <w:rsid w:val="003C4C2C"/>
    <w:rsid w:val="003D6312"/>
    <w:rsid w:val="003E7C74"/>
    <w:rsid w:val="003F31C6"/>
    <w:rsid w:val="0040225B"/>
    <w:rsid w:val="00402DA2"/>
    <w:rsid w:val="004046E6"/>
    <w:rsid w:val="00406B19"/>
    <w:rsid w:val="00425AC2"/>
    <w:rsid w:val="00432675"/>
    <w:rsid w:val="0043423C"/>
    <w:rsid w:val="0044090F"/>
    <w:rsid w:val="0044771F"/>
    <w:rsid w:val="00460923"/>
    <w:rsid w:val="00472CC2"/>
    <w:rsid w:val="00484E98"/>
    <w:rsid w:val="004A288E"/>
    <w:rsid w:val="004A68D1"/>
    <w:rsid w:val="004B151D"/>
    <w:rsid w:val="004C7243"/>
    <w:rsid w:val="004E21DE"/>
    <w:rsid w:val="004E3C57"/>
    <w:rsid w:val="004E3CB2"/>
    <w:rsid w:val="004E68C4"/>
    <w:rsid w:val="00510AAE"/>
    <w:rsid w:val="00515FF4"/>
    <w:rsid w:val="00524E3C"/>
    <w:rsid w:val="00525813"/>
    <w:rsid w:val="0053513F"/>
    <w:rsid w:val="00564FE1"/>
    <w:rsid w:val="00571234"/>
    <w:rsid w:val="00574405"/>
    <w:rsid w:val="005854B0"/>
    <w:rsid w:val="00592EFB"/>
    <w:rsid w:val="005A0E21"/>
    <w:rsid w:val="005A409A"/>
    <w:rsid w:val="005B3A34"/>
    <w:rsid w:val="005C10A9"/>
    <w:rsid w:val="005C32AF"/>
    <w:rsid w:val="005D3AC6"/>
    <w:rsid w:val="005D3FC7"/>
    <w:rsid w:val="005D49AF"/>
    <w:rsid w:val="005E415C"/>
    <w:rsid w:val="005E71ED"/>
    <w:rsid w:val="005E7946"/>
    <w:rsid w:val="005F039C"/>
    <w:rsid w:val="005F04D4"/>
    <w:rsid w:val="005F6D10"/>
    <w:rsid w:val="005F7475"/>
    <w:rsid w:val="006034F9"/>
    <w:rsid w:val="00610458"/>
    <w:rsid w:val="00611299"/>
    <w:rsid w:val="00613B4D"/>
    <w:rsid w:val="00616365"/>
    <w:rsid w:val="00616F3B"/>
    <w:rsid w:val="006249A7"/>
    <w:rsid w:val="0063520A"/>
    <w:rsid w:val="0063766D"/>
    <w:rsid w:val="0064225B"/>
    <w:rsid w:val="006651A1"/>
    <w:rsid w:val="006763F9"/>
    <w:rsid w:val="00682C39"/>
    <w:rsid w:val="006949BC"/>
    <w:rsid w:val="006B361F"/>
    <w:rsid w:val="006D1229"/>
    <w:rsid w:val="006D372F"/>
    <w:rsid w:val="006D7A18"/>
    <w:rsid w:val="006E2FC9"/>
    <w:rsid w:val="006E4474"/>
    <w:rsid w:val="006F6F95"/>
    <w:rsid w:val="00701388"/>
    <w:rsid w:val="00707D3F"/>
    <w:rsid w:val="00720E2D"/>
    <w:rsid w:val="00721F73"/>
    <w:rsid w:val="00723B7F"/>
    <w:rsid w:val="00725861"/>
    <w:rsid w:val="00730F54"/>
    <w:rsid w:val="0073393A"/>
    <w:rsid w:val="0073539D"/>
    <w:rsid w:val="00746E43"/>
    <w:rsid w:val="00762405"/>
    <w:rsid w:val="00767B8A"/>
    <w:rsid w:val="00775481"/>
    <w:rsid w:val="00776BB7"/>
    <w:rsid w:val="007A233B"/>
    <w:rsid w:val="007B4863"/>
    <w:rsid w:val="007C1AB1"/>
    <w:rsid w:val="007C65E6"/>
    <w:rsid w:val="007D3479"/>
    <w:rsid w:val="007D406B"/>
    <w:rsid w:val="007D4407"/>
    <w:rsid w:val="007E1CA3"/>
    <w:rsid w:val="00812D62"/>
    <w:rsid w:val="00812F29"/>
    <w:rsid w:val="00814C9E"/>
    <w:rsid w:val="00821713"/>
    <w:rsid w:val="00827050"/>
    <w:rsid w:val="008306B4"/>
    <w:rsid w:val="0083278B"/>
    <w:rsid w:val="00834538"/>
    <w:rsid w:val="0083779D"/>
    <w:rsid w:val="00850E89"/>
    <w:rsid w:val="008746DA"/>
    <w:rsid w:val="008843D0"/>
    <w:rsid w:val="00884AB9"/>
    <w:rsid w:val="0088787D"/>
    <w:rsid w:val="00892EB2"/>
    <w:rsid w:val="008930E4"/>
    <w:rsid w:val="00893821"/>
    <w:rsid w:val="00896894"/>
    <w:rsid w:val="008A00E9"/>
    <w:rsid w:val="008A7B9C"/>
    <w:rsid w:val="008B07F1"/>
    <w:rsid w:val="008B12AA"/>
    <w:rsid w:val="008B39FA"/>
    <w:rsid w:val="008B4754"/>
    <w:rsid w:val="008D3110"/>
    <w:rsid w:val="008D5DA1"/>
    <w:rsid w:val="008E6A7A"/>
    <w:rsid w:val="008F1038"/>
    <w:rsid w:val="008F7046"/>
    <w:rsid w:val="009005FC"/>
    <w:rsid w:val="009152FD"/>
    <w:rsid w:val="00922E5A"/>
    <w:rsid w:val="0093074B"/>
    <w:rsid w:val="0094096E"/>
    <w:rsid w:val="00943315"/>
    <w:rsid w:val="00946955"/>
    <w:rsid w:val="00946A26"/>
    <w:rsid w:val="00946C27"/>
    <w:rsid w:val="00984418"/>
    <w:rsid w:val="009A4F3D"/>
    <w:rsid w:val="009B118E"/>
    <w:rsid w:val="009B1A1F"/>
    <w:rsid w:val="009B696B"/>
    <w:rsid w:val="009B72EA"/>
    <w:rsid w:val="009B7671"/>
    <w:rsid w:val="009C3875"/>
    <w:rsid w:val="009C54B8"/>
    <w:rsid w:val="009E5BA1"/>
    <w:rsid w:val="009F056E"/>
    <w:rsid w:val="00A24F3D"/>
    <w:rsid w:val="00A26DCD"/>
    <w:rsid w:val="00A314BB"/>
    <w:rsid w:val="00A32B7D"/>
    <w:rsid w:val="00A37253"/>
    <w:rsid w:val="00A37DAA"/>
    <w:rsid w:val="00A476A8"/>
    <w:rsid w:val="00A5596B"/>
    <w:rsid w:val="00A646B3"/>
    <w:rsid w:val="00A662FE"/>
    <w:rsid w:val="00A672CB"/>
    <w:rsid w:val="00A6739B"/>
    <w:rsid w:val="00A75C1A"/>
    <w:rsid w:val="00A8040B"/>
    <w:rsid w:val="00A90413"/>
    <w:rsid w:val="00AA1B77"/>
    <w:rsid w:val="00AA5D9F"/>
    <w:rsid w:val="00AA728C"/>
    <w:rsid w:val="00AB0A9C"/>
    <w:rsid w:val="00AB640B"/>
    <w:rsid w:val="00AB7119"/>
    <w:rsid w:val="00AB7DD1"/>
    <w:rsid w:val="00AC557B"/>
    <w:rsid w:val="00AD3D20"/>
    <w:rsid w:val="00AD5855"/>
    <w:rsid w:val="00AD666E"/>
    <w:rsid w:val="00AE7350"/>
    <w:rsid w:val="00AE7500"/>
    <w:rsid w:val="00AE7F87"/>
    <w:rsid w:val="00AF3542"/>
    <w:rsid w:val="00AF5ABE"/>
    <w:rsid w:val="00AF7BAD"/>
    <w:rsid w:val="00B00415"/>
    <w:rsid w:val="00B03C2A"/>
    <w:rsid w:val="00B07C6F"/>
    <w:rsid w:val="00B1000D"/>
    <w:rsid w:val="00B10134"/>
    <w:rsid w:val="00B16BFE"/>
    <w:rsid w:val="00B16EC1"/>
    <w:rsid w:val="00B500E5"/>
    <w:rsid w:val="00B65A86"/>
    <w:rsid w:val="00B66B9A"/>
    <w:rsid w:val="00B87C63"/>
    <w:rsid w:val="00B95AFE"/>
    <w:rsid w:val="00BA39BB"/>
    <w:rsid w:val="00BA3B3D"/>
    <w:rsid w:val="00BA4F4D"/>
    <w:rsid w:val="00BB37BE"/>
    <w:rsid w:val="00BB7EEA"/>
    <w:rsid w:val="00BD1909"/>
    <w:rsid w:val="00BE0295"/>
    <w:rsid w:val="00BE5E16"/>
    <w:rsid w:val="00BE5FD1"/>
    <w:rsid w:val="00C06E05"/>
    <w:rsid w:val="00C14B14"/>
    <w:rsid w:val="00C15390"/>
    <w:rsid w:val="00C17370"/>
    <w:rsid w:val="00C17FA9"/>
    <w:rsid w:val="00C203C9"/>
    <w:rsid w:val="00C2054D"/>
    <w:rsid w:val="00C252EB"/>
    <w:rsid w:val="00C26EC0"/>
    <w:rsid w:val="00C270EC"/>
    <w:rsid w:val="00C31459"/>
    <w:rsid w:val="00C445ED"/>
    <w:rsid w:val="00C46769"/>
    <w:rsid w:val="00C56C77"/>
    <w:rsid w:val="00C64982"/>
    <w:rsid w:val="00C70974"/>
    <w:rsid w:val="00C81336"/>
    <w:rsid w:val="00C84923"/>
    <w:rsid w:val="00C86579"/>
    <w:rsid w:val="00C91BAE"/>
    <w:rsid w:val="00C97CBB"/>
    <w:rsid w:val="00CA489D"/>
    <w:rsid w:val="00CB0D53"/>
    <w:rsid w:val="00CB7B3E"/>
    <w:rsid w:val="00CC739D"/>
    <w:rsid w:val="00CE5732"/>
    <w:rsid w:val="00D04468"/>
    <w:rsid w:val="00D22E74"/>
    <w:rsid w:val="00D30640"/>
    <w:rsid w:val="00D34EB9"/>
    <w:rsid w:val="00D36257"/>
    <w:rsid w:val="00D421D9"/>
    <w:rsid w:val="00D4687E"/>
    <w:rsid w:val="00D53A12"/>
    <w:rsid w:val="00D71B41"/>
    <w:rsid w:val="00D87E2A"/>
    <w:rsid w:val="00DA42CB"/>
    <w:rsid w:val="00DB0C43"/>
    <w:rsid w:val="00DC4C3F"/>
    <w:rsid w:val="00DD4487"/>
    <w:rsid w:val="00DD6925"/>
    <w:rsid w:val="00DE3354"/>
    <w:rsid w:val="00DE3CD8"/>
    <w:rsid w:val="00DE44E3"/>
    <w:rsid w:val="00DF7DCD"/>
    <w:rsid w:val="00E13F71"/>
    <w:rsid w:val="00E35DB9"/>
    <w:rsid w:val="00E50B7D"/>
    <w:rsid w:val="00E904A1"/>
    <w:rsid w:val="00EB7D28"/>
    <w:rsid w:val="00EC0D0C"/>
    <w:rsid w:val="00ED2C75"/>
    <w:rsid w:val="00ED3A7C"/>
    <w:rsid w:val="00ED4A2C"/>
    <w:rsid w:val="00EE2743"/>
    <w:rsid w:val="00EF3D0A"/>
    <w:rsid w:val="00EF6940"/>
    <w:rsid w:val="00F06CCA"/>
    <w:rsid w:val="00F2044A"/>
    <w:rsid w:val="00F20BFC"/>
    <w:rsid w:val="00F24D5F"/>
    <w:rsid w:val="00F30409"/>
    <w:rsid w:val="00F52AEA"/>
    <w:rsid w:val="00F536AC"/>
    <w:rsid w:val="00F726C3"/>
    <w:rsid w:val="00F77918"/>
    <w:rsid w:val="00F820CA"/>
    <w:rsid w:val="00F843F1"/>
    <w:rsid w:val="00F8554C"/>
    <w:rsid w:val="00F95F82"/>
    <w:rsid w:val="00F97A90"/>
    <w:rsid w:val="00FC2F35"/>
    <w:rsid w:val="00FC3FD7"/>
    <w:rsid w:val="00FD1FC6"/>
    <w:rsid w:val="00FE5561"/>
    <w:rsid w:val="00FE5869"/>
    <w:rsid w:val="00FF257F"/>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E3CB2"/>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3"/>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6"/>
      </w:numPr>
      <w:jc w:val="both"/>
    </w:pPr>
    <w:rPr>
      <w:lang w:val="en-US" w:eastAsia="en-US"/>
    </w:rPr>
  </w:style>
  <w:style w:type="character" w:customStyle="1"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uiPriority w:val="1"/>
    <w:qFormat/>
    <w:rsid w:val="00CE5732"/>
    <w:pPr>
      <w:widowControl w:val="0"/>
      <w:autoSpaceDE w:val="0"/>
      <w:autoSpaceDN w:val="0"/>
    </w:pPr>
    <w:rPr>
      <w:rFonts w:ascii="Calibri" w:eastAsia="Calibri" w:hAnsi="Calibri" w:cs="Calibri"/>
      <w:sz w:val="20"/>
    </w:rPr>
  </w:style>
  <w:style w:type="character" w:customStyle="1" w:styleId="BodyTextChar">
    <w:name w:val="Body Text Char"/>
    <w:basedOn w:val="DefaultParagraphFont"/>
    <w:link w:val="BodyText"/>
    <w:uiPriority w:val="1"/>
    <w:rsid w:val="00CE5732"/>
    <w:rPr>
      <w:rFonts w:ascii="Calibri" w:eastAsia="Calibri" w:hAnsi="Calibri" w:cs="Calibri"/>
      <w:lang w:val="en-US" w:eastAsia="en-US"/>
    </w:rPr>
  </w:style>
  <w:style w:type="character" w:customStyle="1" w:styleId="Heading1Char">
    <w:name w:val="Heading 1 Char"/>
    <w:basedOn w:val="DefaultParagraphFont"/>
    <w:link w:val="Heading1"/>
    <w:rsid w:val="003B1CFF"/>
    <w:rPr>
      <w:b/>
      <w:caps/>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1470617">
      <w:bodyDiv w:val="1"/>
      <w:marLeft w:val="0"/>
      <w:marRight w:val="0"/>
      <w:marTop w:val="0"/>
      <w:marBottom w:val="0"/>
      <w:divBdr>
        <w:top w:val="none" w:sz="0" w:space="0" w:color="auto"/>
        <w:left w:val="none" w:sz="0" w:space="0" w:color="auto"/>
        <w:bottom w:val="none" w:sz="0" w:space="0" w:color="auto"/>
        <w:right w:val="none" w:sz="0" w:space="0" w:color="auto"/>
      </w:divBdr>
    </w:div>
    <w:div w:id="398134219">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434128258">
      <w:bodyDiv w:val="1"/>
      <w:marLeft w:val="0"/>
      <w:marRight w:val="0"/>
      <w:marTop w:val="0"/>
      <w:marBottom w:val="0"/>
      <w:divBdr>
        <w:top w:val="none" w:sz="0" w:space="0" w:color="auto"/>
        <w:left w:val="none" w:sz="0" w:space="0" w:color="auto"/>
        <w:bottom w:val="none" w:sz="0" w:space="0" w:color="auto"/>
        <w:right w:val="none" w:sz="0" w:space="0" w:color="auto"/>
      </w:divBdr>
    </w:div>
    <w:div w:id="1632709376">
      <w:bodyDiv w:val="1"/>
      <w:marLeft w:val="0"/>
      <w:marRight w:val="0"/>
      <w:marTop w:val="0"/>
      <w:marBottom w:val="0"/>
      <w:divBdr>
        <w:top w:val="none" w:sz="0" w:space="0" w:color="auto"/>
        <w:left w:val="none" w:sz="0" w:space="0" w:color="auto"/>
        <w:bottom w:val="none" w:sz="0" w:space="0" w:color="auto"/>
        <w:right w:val="none" w:sz="0" w:space="0" w:color="auto"/>
      </w:divBdr>
    </w:div>
    <w:div w:id="164882279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file:///C:\Users\Niket\Desktop\Untitled%20document.docx" TargetMode="External"/><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file:///C:\Users\Niket\Desktop\Untitled%20document.docx" TargetMode="External"/><Relationship Id="rId29" Type="http://schemas.openxmlformats.org/officeDocument/2006/relationships/image" Target="media/image16.png"/><Relationship Id="rId41"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microsoft.com/office/2007/relationships/hdphoto" Target="media/hdphoto1.wdp"/><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1.png"/><Relationship Id="rId19" Type="http://schemas.openxmlformats.org/officeDocument/2006/relationships/hyperlink" Target="file:///C:\Users\Niket\Desktop\Untitled%20document.docx"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hyperlink" Target="mailto:lochan.jolly@thakureducation.org" TargetMode="External"/><Relationship Id="rId14" Type="http://schemas.openxmlformats.org/officeDocument/2006/relationships/image" Target="media/image5.png"/><Relationship Id="rId22" Type="http://schemas.openxmlformats.org/officeDocument/2006/relationships/image" Target="media/image10.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Niket\Desktop\New%20Microsoft%20Excel%20Workshee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r>
              <a:rPr lang="en-US" sz="1000" b="0" i="0" u="none" strike="noStrike" cap="all" normalizeH="0" baseline="0">
                <a:effectLst/>
              </a:rPr>
              <a:t>Mean Execution time, memory and Bandwidth for Standard Waveform generation</a:t>
            </a:r>
            <a:endParaRPr lang="en-US" sz="1000" b="0"/>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Sheet5!$D$5</c:f>
              <c:strCache>
                <c:ptCount val="1"/>
                <c:pt idx="0">
                  <c:v>Execution Time in milliseconds (ms)</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trendline>
            <c:spPr>
              <a:ln w="19050" cap="rnd">
                <a:solidFill>
                  <a:schemeClr val="accent1"/>
                </a:solidFill>
                <a:prstDash val="sysDash"/>
              </a:ln>
              <a:effectLst/>
            </c:spPr>
            <c:trendlineType val="linear"/>
            <c:dispRSqr val="0"/>
            <c:dispEq val="0"/>
          </c:trendline>
          <c:cat>
            <c:strRef>
              <c:f>Sheet5!$C$6:$C$8</c:f>
              <c:strCache>
                <c:ptCount val="3"/>
                <c:pt idx="0">
                  <c:v>USB</c:v>
                </c:pt>
                <c:pt idx="1">
                  <c:v>LAN</c:v>
                </c:pt>
                <c:pt idx="2">
                  <c:v>Wifi</c:v>
                </c:pt>
              </c:strCache>
            </c:strRef>
          </c:cat>
          <c:val>
            <c:numRef>
              <c:f>Sheet5!$D$6:$D$8</c:f>
              <c:numCache>
                <c:formatCode>0.0</c:formatCode>
                <c:ptCount val="3"/>
                <c:pt idx="0">
                  <c:v>1391.1000000000001</c:v>
                </c:pt>
                <c:pt idx="1">
                  <c:v>1429</c:v>
                </c:pt>
                <c:pt idx="2">
                  <c:v>1656.8</c:v>
                </c:pt>
              </c:numCache>
            </c:numRef>
          </c:val>
          <c:extLst>
            <c:ext xmlns:c16="http://schemas.microsoft.com/office/drawing/2014/chart" uri="{C3380CC4-5D6E-409C-BE32-E72D297353CC}">
              <c16:uniqueId val="{00000001-0216-487F-A9B1-87170A54CF04}"/>
            </c:ext>
          </c:extLst>
        </c:ser>
        <c:ser>
          <c:idx val="1"/>
          <c:order val="1"/>
          <c:tx>
            <c:strRef>
              <c:f>Sheet5!$E$5</c:f>
              <c:strCache>
                <c:ptCount val="1"/>
                <c:pt idx="0">
                  <c:v>Memory in kilobytes (KB)</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Sheet5!$C$6:$C$8</c:f>
              <c:strCache>
                <c:ptCount val="3"/>
                <c:pt idx="0">
                  <c:v>USB</c:v>
                </c:pt>
                <c:pt idx="1">
                  <c:v>LAN</c:v>
                </c:pt>
                <c:pt idx="2">
                  <c:v>Wifi</c:v>
                </c:pt>
              </c:strCache>
            </c:strRef>
          </c:cat>
          <c:val>
            <c:numRef>
              <c:f>Sheet5!$E$6:$E$8</c:f>
              <c:numCache>
                <c:formatCode>0.0</c:formatCode>
                <c:ptCount val="3"/>
                <c:pt idx="0">
                  <c:v>105.61</c:v>
                </c:pt>
                <c:pt idx="1">
                  <c:v>127.61</c:v>
                </c:pt>
                <c:pt idx="2">
                  <c:v>195.61</c:v>
                </c:pt>
              </c:numCache>
            </c:numRef>
          </c:val>
          <c:extLst>
            <c:ext xmlns:c16="http://schemas.microsoft.com/office/drawing/2014/chart" uri="{C3380CC4-5D6E-409C-BE32-E72D297353CC}">
              <c16:uniqueId val="{00000002-0216-487F-A9B1-87170A54CF04}"/>
            </c:ext>
          </c:extLst>
        </c:ser>
        <c:ser>
          <c:idx val="2"/>
          <c:order val="2"/>
          <c:tx>
            <c:strRef>
              <c:f>Sheet5!$F$5</c:f>
              <c:strCache>
                <c:ptCount val="1"/>
                <c:pt idx="0">
                  <c:v>Bandwidth in kbps</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Sheet5!$C$6:$C$8</c:f>
              <c:strCache>
                <c:ptCount val="3"/>
                <c:pt idx="0">
                  <c:v>USB</c:v>
                </c:pt>
                <c:pt idx="1">
                  <c:v>LAN</c:v>
                </c:pt>
                <c:pt idx="2">
                  <c:v>Wifi</c:v>
                </c:pt>
              </c:strCache>
            </c:strRef>
          </c:cat>
          <c:val>
            <c:numRef>
              <c:f>Sheet5!$F$6:$F$8</c:f>
              <c:numCache>
                <c:formatCode>0.0</c:formatCode>
                <c:ptCount val="3"/>
                <c:pt idx="0">
                  <c:v>75.918338005894611</c:v>
                </c:pt>
                <c:pt idx="1">
                  <c:v>89.300209937018892</c:v>
                </c:pt>
                <c:pt idx="2">
                  <c:v>118.06494447126992</c:v>
                </c:pt>
              </c:numCache>
            </c:numRef>
          </c:val>
          <c:extLst>
            <c:ext xmlns:c16="http://schemas.microsoft.com/office/drawing/2014/chart" uri="{C3380CC4-5D6E-409C-BE32-E72D297353CC}">
              <c16:uniqueId val="{00000003-0216-487F-A9B1-87170A54CF04}"/>
            </c:ext>
          </c:extLst>
        </c:ser>
        <c:dLbls>
          <c:dLblPos val="outEnd"/>
          <c:showLegendKey val="0"/>
          <c:showVal val="1"/>
          <c:showCatName val="0"/>
          <c:showSerName val="0"/>
          <c:showPercent val="0"/>
          <c:showBubbleSize val="0"/>
        </c:dLbls>
        <c:gapWidth val="444"/>
        <c:overlap val="-90"/>
        <c:axId val="226082751"/>
        <c:axId val="226100639"/>
      </c:barChart>
      <c:catAx>
        <c:axId val="22608275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en-US"/>
          </a:p>
        </c:txPr>
        <c:crossAx val="226100639"/>
        <c:crosses val="autoZero"/>
        <c:auto val="1"/>
        <c:lblAlgn val="ctr"/>
        <c:lblOffset val="100"/>
        <c:noMultiLvlLbl val="0"/>
      </c:catAx>
      <c:valAx>
        <c:axId val="226100639"/>
        <c:scaling>
          <c:orientation val="minMax"/>
        </c:scaling>
        <c:delete val="1"/>
        <c:axPos val="l"/>
        <c:numFmt formatCode="0.0" sourceLinked="1"/>
        <c:majorTickMark val="none"/>
        <c:minorTickMark val="none"/>
        <c:tickLblPos val="nextTo"/>
        <c:crossAx val="2260827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305A689-6AEA-4C55-A491-605F9D3A8595}">
  <we:reference id="wa200001361" version="2.129.3.0" store="en-US" storeType="OMEX"/>
  <we:alternateReferences>
    <we:reference id="wa200001361" version="2.129.3.0" store="WA200001361" storeType="OMEX"/>
  </we:alternateReferences>
  <we:properties>
    <we:property name="paperpal-document-id" value="&quot;88045eb7-61c6-43f2-9e6f-35739dcae8ea&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F7EC2C-BFCA-496C-879E-B65CE6ADB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1329</TotalTime>
  <Pages>1</Pages>
  <Words>5448</Words>
  <Characters>31058</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36434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Windows User</cp:lastModifiedBy>
  <cp:revision>215</cp:revision>
  <cp:lastPrinted>2011-03-03T08:29:00Z</cp:lastPrinted>
  <dcterms:created xsi:type="dcterms:W3CDTF">2023-09-01T14:34:00Z</dcterms:created>
  <dcterms:modified xsi:type="dcterms:W3CDTF">2025-09-15T05:06:00Z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